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D4810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 декабря 2013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109</w:t>
            </w:r>
          </w:p>
        </w:tc>
      </w:tr>
    </w:tbl>
    <w:p w:rsidR="00FD4810" w:rsidRDefault="00FD48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ДАГЕСТАН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МЕТОДИКЕ РАСПРЕДЕЛЕНИЯ СУБВЕНЦИЙ ИЗ РЕСПУБЛИКАНСКОГО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БЮДЖЕТА РЕСПУБЛИКИ ДАГЕСТАН, ПРЕДОСТАВЛЯЕМЫХ МЕСТНЫМ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БЮДЖЕТАМ НА ОБЕСПЕЧЕНИЕ ПРАВ ГРАЖДАН НА ПОЛУЧЕНИЕ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ОБЩЕДОСТУПНОГО И БЕСПЛАТНОГО ДОШКОЛЬНОГО ОБРАЗОВАНИЯ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МУНИЦИПАЛЬНЫХ ДОШКОЛЬНЫХ ОБРАЗОВАТЕЛЬНЫХ ОРГАНИЗАЦИЯХ,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ОБЩЕДОСТУПНОГО И БЕСПЛАТНОГО ДОШКОЛЬНОГО, НАЧАЛЬНОГО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ОБЩЕГО, ОСНОВНОГО ОБЩЕГО, СРЕДНЕГО ОБЩЕГО ОБРАЗОВАНИЯ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МУНИЦИПАЛЬНЫХ ОБЩЕОБРАЗОВАТЕЛЬНЫХ ОРГАНИЗАЦИЯХ,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ОБЕСПЕЧЕНИЕ ДОПОЛНИТЕЛЬНОГО ОБРАЗОВАНИЯ ДЕТЕЙ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МУНИЦИПАЛЬНЫХ ОБЩЕОБРАЗОВАТЕЛЬНЫХ ОРГАНИЗАЦИЯХ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 Народным Собранием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20 декабря 2013 года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140</w:t>
        </w:r>
      </w:hyperlink>
      <w:r>
        <w:rPr>
          <w:rFonts w:ascii="Calibri" w:hAnsi="Calibri" w:cs="Calibri"/>
        </w:rPr>
        <w:t xml:space="preserve"> Бюджетного кодекса Российской Федерации и </w:t>
      </w:r>
      <w:hyperlink r:id="rId5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29 декабря 2012 года N 273-ФЗ "Об образовании в Российской Федерации" определяет методику расчета и распределения субвенций из республиканского бюджета Республики Дагестан, предоставляемых местным бюджетам в целях финансового обеспечения расходных обязательств муниципальных образований, возникающих при выполнении государственных полномочий Республики Дагестан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переданных для осуществления органам местного самоуправления.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Статья 1. Общие положения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Передача субвенций из республиканского бюджета Республики Дагестан для обеспечения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(далее - субвенции), осуществляется в целях финансового обеспечения расходных обязательств муниципальных образований, возникающих при выполнении государственных полномочий Республики Дагестан, передаваемых для осуществления органам местного самоуправления 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Распределение субвенций между муниципальными районами (городскими округами) Республики Дагестан (далее - муниципальные районы (городские округа)) осуществляется в соответствии с настоящим Законом и утверждается в абсолютных суммах для каждого муниципального района (городского округа) законом о республиканском бюджете Республики </w:t>
      </w:r>
      <w:r>
        <w:rPr>
          <w:rFonts w:ascii="Calibri" w:hAnsi="Calibri" w:cs="Calibri"/>
        </w:rPr>
        <w:lastRenderedPageBreak/>
        <w:t>Дагестан на очередной финансовый год.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Нормативы, установленные настоящим Законом, применяются только для расчета субвенций, предусмотренных настоящим Законом.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Расходы органов местного самоуправления муниципальных районов (городских округов) на организацию образовательного процесса, превышающие размер утвержденной законом о республиканском бюджете Республики Дагестан на очередной финансовый год субвенции, компенсации за счет средств республиканского бюджета Республики Дагестан не подлежат.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Статья 2. Методика расчета нормативов финансирования образовательных учреждений, реализующих основную общеобразовательную программу дошкольного образования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Норматив финансирования должен учитывать следующие расходы на год: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оплату труда работников образовательных учреждений с учетом районных коэффициентов к заработной плате, установленных за работу в высокогорных, пустынных, безводных и других районах (местностях) с тяжелыми климатическими условиями, а также отчисления по страховым взносам на обязательное пенсионное страхование, обязательное медицинское страхование, страховым взносам по обязательному социальному страхованию от несчастных случаев на производстве и профессиональных заболеваний, страховым взносам по обязательному социальному страхованию на случай временной нетрудоспособности и в связи с материнством, а также с учетом оплаты труда в связи с замещением временно отсутствующего работника, больничных листов, учебных отпусков, компенсаций к отпуску и других выплат, установленных в соответствии с законодательством;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расходы, непосредственно связанные с обеспечением учебно-воспитательного процесса (приобретение наглядно-методических пособий, средств обучения, игр, игрушек, расходных материалов, канцелярских товаров, оплату услуг связи в части расходов, связанных с подключением к информационно-телекоммуникационной сети "Интернет" и платой за пользование этой сетью);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иные хозяйственные нужды и другие расходы, связанные с обеспечением образовательного процесса (обучение, повышение квалификации педагогического и административно-управленческого персонала образовательных учреждений, командировочные расходы), за исключением расходов на питание детей, содержание зданий, коммунальных и других расходов, осуществляемых из местных бюджетов.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Общий объем расходов, необходимый для реализации основной общеобразовательной программы дошкольного образования в части финансирования расходов на оплату труда работников образовательных учреждений, учебных и хозяйственных расходов (за исключением расходов на питание детей, содержание зданий и коммунальных расходов, осуществляемых из местных бюджетов), рассчитывается для каждого муниципального образования как сумма базового и дополнительного объема финансирования: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= </w:t>
      </w:r>
      <w:proofErr w:type="spellStart"/>
      <w:r>
        <w:rPr>
          <w:rFonts w:ascii="Calibri" w:hAnsi="Calibri" w:cs="Calibri"/>
        </w:rPr>
        <w:t>Обаз</w:t>
      </w:r>
      <w:proofErr w:type="spellEnd"/>
      <w:r>
        <w:rPr>
          <w:rFonts w:ascii="Calibri" w:hAnsi="Calibri" w:cs="Calibri"/>
        </w:rPr>
        <w:t xml:space="preserve"> + </w:t>
      </w:r>
      <w:proofErr w:type="spellStart"/>
      <w:r>
        <w:rPr>
          <w:rFonts w:ascii="Calibri" w:hAnsi="Calibri" w:cs="Calibri"/>
        </w:rPr>
        <w:t>Оа</w:t>
      </w:r>
      <w:proofErr w:type="spellEnd"/>
      <w:r>
        <w:rPr>
          <w:rFonts w:ascii="Calibri" w:hAnsi="Calibri" w:cs="Calibri"/>
        </w:rPr>
        <w:t>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- общий объем бюджетных средств для муниципального образования;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Обаз</w:t>
      </w:r>
      <w:proofErr w:type="spellEnd"/>
      <w:r>
        <w:rPr>
          <w:rFonts w:ascii="Calibri" w:hAnsi="Calibri" w:cs="Calibri"/>
        </w:rPr>
        <w:t xml:space="preserve"> - базовый объем бюджетных средств для муниципального образования;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Оа</w:t>
      </w:r>
      <w:proofErr w:type="spellEnd"/>
      <w:r>
        <w:rPr>
          <w:rFonts w:ascii="Calibri" w:hAnsi="Calibri" w:cs="Calibri"/>
        </w:rPr>
        <w:t xml:space="preserve"> - установленная муниципальному образованию на переходный период адаптационная надбавка.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Поправочный коэффициент (</w:t>
      </w:r>
      <w:proofErr w:type="spellStart"/>
      <w:r>
        <w:rPr>
          <w:rFonts w:ascii="Calibri" w:hAnsi="Calibri" w:cs="Calibri"/>
        </w:rPr>
        <w:t>Кгорн.привед</w:t>
      </w:r>
      <w:proofErr w:type="spellEnd"/>
      <w:r>
        <w:rPr>
          <w:rFonts w:ascii="Calibri" w:hAnsi="Calibri" w:cs="Calibri"/>
        </w:rPr>
        <w:t>.), уточняющий фонд оплаты труда в соответствии с установленными Правительством Республики Дагестан коэффициентами к заработной плате работников бюджетной сферы в высокогорных и безводных муниципальных районах (городских округах), рассчитывается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Кгорн.привед</w:t>
      </w:r>
      <w:proofErr w:type="spellEnd"/>
      <w:r>
        <w:rPr>
          <w:rFonts w:ascii="Calibri" w:hAnsi="Calibri" w:cs="Calibri"/>
        </w:rPr>
        <w:t>. = (</w:t>
      </w:r>
      <w:proofErr w:type="spellStart"/>
      <w:r>
        <w:rPr>
          <w:rFonts w:ascii="Calibri" w:hAnsi="Calibri" w:cs="Calibri"/>
        </w:rPr>
        <w:t>Нз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Кгорн</w:t>
      </w:r>
      <w:proofErr w:type="spellEnd"/>
      <w:r>
        <w:rPr>
          <w:rFonts w:ascii="Calibri" w:hAnsi="Calibri" w:cs="Calibri"/>
        </w:rPr>
        <w:t xml:space="preserve"> + Учеб) / (</w:t>
      </w:r>
      <w:proofErr w:type="spellStart"/>
      <w:r>
        <w:rPr>
          <w:rFonts w:ascii="Calibri" w:hAnsi="Calibri" w:cs="Calibri"/>
        </w:rPr>
        <w:t>Нз</w:t>
      </w:r>
      <w:proofErr w:type="spellEnd"/>
      <w:r>
        <w:rPr>
          <w:rFonts w:ascii="Calibri" w:hAnsi="Calibri" w:cs="Calibri"/>
        </w:rPr>
        <w:t xml:space="preserve"> + </w:t>
      </w:r>
      <w:proofErr w:type="spellStart"/>
      <w:r>
        <w:rPr>
          <w:rFonts w:ascii="Calibri" w:hAnsi="Calibri" w:cs="Calibri"/>
        </w:rPr>
        <w:t>Уучеб</w:t>
      </w:r>
      <w:proofErr w:type="spellEnd"/>
      <w:r>
        <w:rPr>
          <w:rFonts w:ascii="Calibri" w:hAnsi="Calibri" w:cs="Calibri"/>
        </w:rPr>
        <w:t>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Ктр.привед</w:t>
      </w:r>
      <w:proofErr w:type="spellEnd"/>
      <w:r>
        <w:rPr>
          <w:rFonts w:ascii="Calibri" w:hAnsi="Calibri" w:cs="Calibri"/>
        </w:rPr>
        <w:t>. - поправочный коэффициент, учитывающий месторасположение муниципального района (городского округа) и определяемый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Ктр.привед</w:t>
      </w:r>
      <w:proofErr w:type="spellEnd"/>
      <w:r>
        <w:rPr>
          <w:rFonts w:ascii="Calibri" w:hAnsi="Calibri" w:cs="Calibri"/>
        </w:rPr>
        <w:t>. = (</w:t>
      </w:r>
      <w:proofErr w:type="spellStart"/>
      <w:r>
        <w:rPr>
          <w:rFonts w:ascii="Calibri" w:hAnsi="Calibri" w:cs="Calibri"/>
        </w:rPr>
        <w:t>Нз</w:t>
      </w:r>
      <w:proofErr w:type="spellEnd"/>
      <w:r>
        <w:rPr>
          <w:rFonts w:ascii="Calibri" w:hAnsi="Calibri" w:cs="Calibri"/>
        </w:rPr>
        <w:t xml:space="preserve"> + Учеб x </w:t>
      </w:r>
      <w:proofErr w:type="spellStart"/>
      <w:r>
        <w:rPr>
          <w:rFonts w:ascii="Calibri" w:hAnsi="Calibri" w:cs="Calibri"/>
        </w:rPr>
        <w:t>Ктр</w:t>
      </w:r>
      <w:proofErr w:type="spellEnd"/>
      <w:r>
        <w:rPr>
          <w:rFonts w:ascii="Calibri" w:hAnsi="Calibri" w:cs="Calibri"/>
        </w:rPr>
        <w:t xml:space="preserve"> x Курб) / (</w:t>
      </w:r>
      <w:proofErr w:type="spellStart"/>
      <w:r>
        <w:rPr>
          <w:rFonts w:ascii="Calibri" w:hAnsi="Calibri" w:cs="Calibri"/>
        </w:rPr>
        <w:t>Нз</w:t>
      </w:r>
      <w:proofErr w:type="spellEnd"/>
      <w:r>
        <w:rPr>
          <w:rFonts w:ascii="Calibri" w:hAnsi="Calibri" w:cs="Calibri"/>
        </w:rPr>
        <w:t xml:space="preserve"> + Учеб);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Курб - коэффициент урбанизации, применяемый только по отношению к городским округам, равный 1,5.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Коэффициенты </w:t>
      </w:r>
      <w:proofErr w:type="spellStart"/>
      <w:r>
        <w:rPr>
          <w:rFonts w:ascii="Calibri" w:hAnsi="Calibri" w:cs="Calibri"/>
        </w:rPr>
        <w:t>горности</w:t>
      </w:r>
      <w:proofErr w:type="spellEnd"/>
      <w:r>
        <w:rPr>
          <w:rFonts w:ascii="Calibri" w:hAnsi="Calibri" w:cs="Calibri"/>
        </w:rPr>
        <w:t xml:space="preserve"> и транспортной доступности (</w:t>
      </w:r>
      <w:proofErr w:type="spellStart"/>
      <w:r>
        <w:rPr>
          <w:rFonts w:ascii="Calibri" w:hAnsi="Calibri" w:cs="Calibri"/>
        </w:rPr>
        <w:t>Кгорн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Ктр</w:t>
      </w:r>
      <w:proofErr w:type="spellEnd"/>
      <w:r>
        <w:rPr>
          <w:rFonts w:ascii="Calibri" w:hAnsi="Calibri" w:cs="Calibri"/>
        </w:rPr>
        <w:t>) устанавливаются законом Республики Дагестан.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Базовый объем бюджетных средств (</w:t>
      </w:r>
      <w:proofErr w:type="spellStart"/>
      <w:r>
        <w:rPr>
          <w:rFonts w:ascii="Calibri" w:hAnsi="Calibri" w:cs="Calibri"/>
        </w:rPr>
        <w:t>Обаз</w:t>
      </w:r>
      <w:proofErr w:type="spellEnd"/>
      <w:r>
        <w:rPr>
          <w:rFonts w:ascii="Calibri" w:hAnsi="Calibri" w:cs="Calibri"/>
        </w:rPr>
        <w:t>), необходимых муниципальному образованию, определяется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Обаз</w:t>
      </w:r>
      <w:proofErr w:type="spellEnd"/>
      <w:r>
        <w:rPr>
          <w:rFonts w:ascii="Calibri" w:hAnsi="Calibri" w:cs="Calibri"/>
        </w:rPr>
        <w:t xml:space="preserve"> = </w:t>
      </w:r>
      <w:proofErr w:type="spellStart"/>
      <w:r>
        <w:rPr>
          <w:rFonts w:ascii="Calibri" w:hAnsi="Calibri" w:cs="Calibri"/>
        </w:rPr>
        <w:t>Нф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Чв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Кгорн.привед</w:t>
      </w:r>
      <w:proofErr w:type="spellEnd"/>
      <w:r>
        <w:rPr>
          <w:rFonts w:ascii="Calibri" w:hAnsi="Calibri" w:cs="Calibri"/>
        </w:rPr>
        <w:t xml:space="preserve">. x </w:t>
      </w:r>
      <w:proofErr w:type="spellStart"/>
      <w:proofErr w:type="gramStart"/>
      <w:r>
        <w:rPr>
          <w:rFonts w:ascii="Calibri" w:hAnsi="Calibri" w:cs="Calibri"/>
        </w:rPr>
        <w:t>Ктр.привед</w:t>
      </w:r>
      <w:proofErr w:type="spellEnd"/>
      <w:r>
        <w:rPr>
          <w:rFonts w:ascii="Calibri" w:hAnsi="Calibri" w:cs="Calibri"/>
        </w:rPr>
        <w:t>.,</w:t>
      </w:r>
      <w:proofErr w:type="gramEnd"/>
      <w:r>
        <w:rPr>
          <w:rFonts w:ascii="Calibri" w:hAnsi="Calibri" w:cs="Calibri"/>
        </w:rPr>
        <w:t xml:space="preserve">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Нф</w:t>
      </w:r>
      <w:proofErr w:type="spellEnd"/>
      <w:r>
        <w:rPr>
          <w:rFonts w:ascii="Calibri" w:hAnsi="Calibri" w:cs="Calibri"/>
        </w:rPr>
        <w:t xml:space="preserve"> - расчетный базовый норматив финансирования на одного воспитанника;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Чв</w:t>
      </w:r>
      <w:proofErr w:type="spellEnd"/>
      <w:r>
        <w:rPr>
          <w:rFonts w:ascii="Calibri" w:hAnsi="Calibri" w:cs="Calibri"/>
        </w:rPr>
        <w:t xml:space="preserve"> - контингент воспитанников образовательных учреждений муниципального образования.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Норматив финансирования (</w:t>
      </w:r>
      <w:proofErr w:type="spellStart"/>
      <w:r>
        <w:rPr>
          <w:rFonts w:ascii="Calibri" w:hAnsi="Calibri" w:cs="Calibri"/>
        </w:rPr>
        <w:t>Нф</w:t>
      </w:r>
      <w:proofErr w:type="spellEnd"/>
      <w:r>
        <w:rPr>
          <w:rFonts w:ascii="Calibri" w:hAnsi="Calibri" w:cs="Calibri"/>
        </w:rPr>
        <w:t>) расходов на реализацию основной общеобразовательной программы дошкольного образования на одного воспитанника исчисляется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Нф</w:t>
      </w:r>
      <w:proofErr w:type="spellEnd"/>
      <w:r>
        <w:rPr>
          <w:rFonts w:ascii="Calibri" w:hAnsi="Calibri" w:cs="Calibri"/>
        </w:rPr>
        <w:t xml:space="preserve"> = </w:t>
      </w:r>
      <w:proofErr w:type="spellStart"/>
      <w:r>
        <w:rPr>
          <w:rFonts w:ascii="Calibri" w:hAnsi="Calibri" w:cs="Calibri"/>
        </w:rPr>
        <w:t>Нз</w:t>
      </w:r>
      <w:proofErr w:type="spellEnd"/>
      <w:r>
        <w:rPr>
          <w:rFonts w:ascii="Calibri" w:hAnsi="Calibri" w:cs="Calibri"/>
        </w:rPr>
        <w:t xml:space="preserve"> + Учеб,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Нз</w:t>
      </w:r>
      <w:proofErr w:type="spellEnd"/>
      <w:r>
        <w:rPr>
          <w:rFonts w:ascii="Calibri" w:hAnsi="Calibri" w:cs="Calibri"/>
        </w:rPr>
        <w:t xml:space="preserve"> - базовый норматив финансирования оплаты труда работников дошкольных образовательных учреждений в расчете на одного воспитанника;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Учеб - норматив расходов на обеспечение </w:t>
      </w:r>
      <w:proofErr w:type="spellStart"/>
      <w:r>
        <w:rPr>
          <w:rFonts w:ascii="Calibri" w:hAnsi="Calibri" w:cs="Calibri"/>
        </w:rPr>
        <w:t>воспитательно</w:t>
      </w:r>
      <w:proofErr w:type="spellEnd"/>
      <w:r>
        <w:rPr>
          <w:rFonts w:ascii="Calibri" w:hAnsi="Calibri" w:cs="Calibri"/>
        </w:rPr>
        <w:t>-образовательного процесса в расчете на одного воспитанника.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Базовый норматив (</w:t>
      </w:r>
      <w:proofErr w:type="spellStart"/>
      <w:r>
        <w:rPr>
          <w:rFonts w:ascii="Calibri" w:hAnsi="Calibri" w:cs="Calibri"/>
        </w:rPr>
        <w:t>Нз</w:t>
      </w:r>
      <w:proofErr w:type="spellEnd"/>
      <w:r>
        <w:rPr>
          <w:rFonts w:ascii="Calibri" w:hAnsi="Calibri" w:cs="Calibri"/>
        </w:rPr>
        <w:t>) финансирования оплаты труда работников образовательных учреждений в расчете на одного воспитанника в год определяется по следующей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Нз</w:t>
      </w:r>
      <w:proofErr w:type="spellEnd"/>
      <w:r>
        <w:rPr>
          <w:rFonts w:ascii="Calibri" w:hAnsi="Calibri" w:cs="Calibri"/>
        </w:rPr>
        <w:t xml:space="preserve"> = ((А x Ку x Б x В) / (Д x Н)) x </w:t>
      </w:r>
      <w:proofErr w:type="spellStart"/>
      <w:r>
        <w:rPr>
          <w:rFonts w:ascii="Calibri" w:hAnsi="Calibri" w:cs="Calibri"/>
        </w:rPr>
        <w:t>Кстим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Квспм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Ккомп</w:t>
      </w:r>
      <w:proofErr w:type="spellEnd"/>
      <w:r>
        <w:rPr>
          <w:rFonts w:ascii="Calibri" w:hAnsi="Calibri" w:cs="Calibri"/>
        </w:rPr>
        <w:t xml:space="preserve"> x Кс x </w:t>
      </w: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>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средний должностной оклад педагогического работника в месяц;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 - коэффициент повышения ФОТ педагогических работников на решения, принимаемые Президентом Российской Федерации и Правительством Республики Дагестан;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 - среднее число часов нахождения воспитанника в дошкольном образовательном учреждении в день;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плановое количество дето-дней, установленное для воспитанников (дней посещения ребенком образовательной организации) в год;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 - среднемесячная нагрузка одного воспитателя (других педагогов);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 - фактическая наполняемость группы образовательной организации;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Кстим</w:t>
      </w:r>
      <w:proofErr w:type="spellEnd"/>
      <w:r>
        <w:rPr>
          <w:rFonts w:ascii="Calibri" w:hAnsi="Calibri" w:cs="Calibri"/>
        </w:rPr>
        <w:t xml:space="preserve"> - коэффициент увеличения фонда оплаты труда педагогических работников на стимулирующую часть фонда оплаты труда;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Квспм</w:t>
      </w:r>
      <w:proofErr w:type="spellEnd"/>
      <w:r>
        <w:rPr>
          <w:rFonts w:ascii="Calibri" w:hAnsi="Calibri" w:cs="Calibri"/>
        </w:rPr>
        <w:t xml:space="preserve"> - коэффициент, учитывающий нормативное соотношение ставок заработной платы педагогических работников и ставок заработной платы административно-управленческого, учебно-вспомогательного и обслуживающего персонала;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Ккомп</w:t>
      </w:r>
      <w:proofErr w:type="spellEnd"/>
      <w:r>
        <w:rPr>
          <w:rFonts w:ascii="Calibri" w:hAnsi="Calibri" w:cs="Calibri"/>
        </w:rPr>
        <w:t xml:space="preserve"> - 1,2 - коэффициент увеличения заработной платы на 20 процентов за работу с лицами с ограниченными возможностями здоровья (при наличии данной категории воспитанников в учреждении);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Кс - 1,25 - коэффициент удорожания фонда оплаты труда за работу в сельской местности;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- коэффициент отчислений на страховые взносы.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Норматив расходов (Учеб) на обеспечение </w:t>
      </w:r>
      <w:proofErr w:type="spellStart"/>
      <w:r>
        <w:rPr>
          <w:rFonts w:ascii="Calibri" w:hAnsi="Calibri" w:cs="Calibri"/>
        </w:rPr>
        <w:t>воспитательно</w:t>
      </w:r>
      <w:proofErr w:type="spellEnd"/>
      <w:r>
        <w:rPr>
          <w:rFonts w:ascii="Calibri" w:hAnsi="Calibri" w:cs="Calibri"/>
        </w:rPr>
        <w:t>-образовательного процесса определяется на каждого воспитанника в процентном отношении к общему размеру норматива расходов по следующей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Учеб = </w:t>
      </w:r>
      <w:proofErr w:type="spellStart"/>
      <w:r>
        <w:rPr>
          <w:rFonts w:ascii="Calibri" w:hAnsi="Calibri" w:cs="Calibri"/>
        </w:rPr>
        <w:t>Нз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Ук</w:t>
      </w:r>
      <w:proofErr w:type="spellEnd"/>
      <w:r>
        <w:rPr>
          <w:rFonts w:ascii="Calibri" w:hAnsi="Calibri" w:cs="Calibri"/>
        </w:rPr>
        <w:t>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Нз</w:t>
      </w:r>
      <w:proofErr w:type="spellEnd"/>
      <w:r>
        <w:rPr>
          <w:rFonts w:ascii="Calibri" w:hAnsi="Calibri" w:cs="Calibri"/>
        </w:rPr>
        <w:t xml:space="preserve"> - базовый норматив финансирования оплаты труда работников образовательных </w:t>
      </w:r>
      <w:r>
        <w:rPr>
          <w:rFonts w:ascii="Calibri" w:hAnsi="Calibri" w:cs="Calibri"/>
        </w:rPr>
        <w:lastRenderedPageBreak/>
        <w:t>учреждений в расчете на одного воспитанника;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Ук</w:t>
      </w:r>
      <w:proofErr w:type="spellEnd"/>
      <w:r>
        <w:rPr>
          <w:rFonts w:ascii="Calibri" w:hAnsi="Calibri" w:cs="Calibri"/>
        </w:rPr>
        <w:t xml:space="preserve"> - процент расходов на финансирование материальных затрат по организации </w:t>
      </w:r>
      <w:proofErr w:type="spellStart"/>
      <w:r>
        <w:rPr>
          <w:rFonts w:ascii="Calibri" w:hAnsi="Calibri" w:cs="Calibri"/>
        </w:rPr>
        <w:t>воспитательно</w:t>
      </w:r>
      <w:proofErr w:type="spellEnd"/>
      <w:r>
        <w:rPr>
          <w:rFonts w:ascii="Calibri" w:hAnsi="Calibri" w:cs="Calibri"/>
        </w:rPr>
        <w:t>-образовательного процесса от размеров базового норматива на оплату труда.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С целью установления необходимого объема финансирования реализации основной общеобразовательной программы дошкольного образования на переходный (адаптационный, не более трех лет) период для определения объема дотации (субвенции) каждому муниципальному образованию в объемах не ниже фактически сложившихся за последний финансовый год к объему финансирования, определенного на основе </w:t>
      </w:r>
      <w:proofErr w:type="spellStart"/>
      <w:r>
        <w:rPr>
          <w:rFonts w:ascii="Calibri" w:hAnsi="Calibri" w:cs="Calibri"/>
        </w:rPr>
        <w:t>подушевого</w:t>
      </w:r>
      <w:proofErr w:type="spellEnd"/>
      <w:r>
        <w:rPr>
          <w:rFonts w:ascii="Calibri" w:hAnsi="Calibri" w:cs="Calibri"/>
        </w:rPr>
        <w:t xml:space="preserve"> принципа для каждого муниципалитета, однократно устанавливается адаптационная надбавка, позволяющая учесть фактически сложившиеся расходы. Адаптационная надбавка плавно снижается, стимулируя проведение мероприятий по оптимизации расходов и их приведение к нормативному уровню.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При определении расходов на реализацию основных общеобразовательных программ дошкольного образования муниципальные районы (городские округа) распределяются на группы с одинаковыми условиями с учетом структуры населения, климатических, географических и иных объективных факторов, влияющих на предоставление бюджетных услуг в расчете на одного обучающегося, согласно </w:t>
      </w:r>
      <w:hyperlink w:anchor="Par424" w:history="1">
        <w:r>
          <w:rPr>
            <w:rFonts w:ascii="Calibri" w:hAnsi="Calibri" w:cs="Calibri"/>
            <w:color w:val="0000FF"/>
          </w:rPr>
          <w:t>статье 4</w:t>
        </w:r>
      </w:hyperlink>
      <w:r>
        <w:rPr>
          <w:rFonts w:ascii="Calibri" w:hAnsi="Calibri" w:cs="Calibri"/>
        </w:rPr>
        <w:t xml:space="preserve"> настоящего Закона.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92"/>
      <w:bookmarkEnd w:id="3"/>
      <w:r>
        <w:rPr>
          <w:rFonts w:ascii="Calibri" w:hAnsi="Calibri" w:cs="Calibri"/>
        </w:rPr>
        <w:t>Статья 3. Методика расчета нормативов расходов для определения общего размера субвенций на реализацию основных общеобразовательных программ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4"/>
      <w:bookmarkEnd w:id="4"/>
      <w:r>
        <w:rPr>
          <w:rFonts w:ascii="Calibri" w:hAnsi="Calibri" w:cs="Calibri"/>
        </w:rPr>
        <w:t>1. Значение норматива расходов на реализацию основных общеобразовательных программ в расчете на одного обучающегося на соответствующий финансовый год в муниципальных общеобразовательных организациях, расположенных в городских и сельских населенных пунктах (далее - норматив расходов), в среднем по Республике Дагестан определяется для муниципального района (городского округа) по типу учреждений (общеобразовательная (начального общего, основного общего, среднего (полного) общего образования) школа, общеобразовательная школа с углубленным изучением отдельных предметов, гимназия, лицей, общеобразовательная (начального общего, основного общего, среднего (полного) общего образования) школа-интернат, вечернее (сменное) общеобразовательное (основного общего, среднего (полного) общего образования) учреждение, специальная (коррекционная) общеобразовательная школа и школа-интернат) по следующей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 = ФОТ + У,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 - норматив расходов на финансовый год на одного обучающегося;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ФОТ - расчетный базовый норматив по фонду оплаты труда в расчете на одного обучающегося;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- расчетный базовый норматив по учебным расходам на обеспечение материальных затрат, непосредственно связанных с образовательным процессом (расходы на приобретение учебных пособий, технических средств обучения, расходные материалы и хозяйственные нужды) в расчете на одного обучающегося.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Расчетный базовый норматив по фонду оплаты труда (далее - ФОТ) формируется исходя из: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среднего должностного оклада, рассчитанного в соответствии с предельными нормативами;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должностных окладов с учетом их повышения за условия и режим работы;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доплаты и надбавки за выполнение функций, не входящих в круг прямых обязанностей работника, других стимулирующих выплат;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коэффициентов удорожания от различных факторов (по городским и сельским общеобразовательным школам) согласно таблице 1: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107"/>
      <w:bookmarkEnd w:id="5"/>
      <w:r>
        <w:rPr>
          <w:rFonts w:ascii="Calibri" w:hAnsi="Calibri" w:cs="Calibri"/>
        </w:rPr>
        <w:t>Таблица 1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990"/>
        <w:gridCol w:w="794"/>
        <w:gridCol w:w="964"/>
        <w:gridCol w:w="794"/>
        <w:gridCol w:w="964"/>
        <w:gridCol w:w="794"/>
        <w:gridCol w:w="964"/>
        <w:gridCol w:w="794"/>
      </w:tblGrid>
      <w:tr w:rsidR="00FD4810">
        <w:trPr>
          <w:trHeight w:val="977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Уровни общеобразовательных программ</w:t>
            </w:r>
          </w:p>
        </w:tc>
        <w:tc>
          <w:tcPr>
            <w:tcW w:w="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Удорожание в зависимости от различных факторов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удорожание по ступеням K1 x K2 x K3</w:t>
            </w:r>
          </w:p>
        </w:tc>
      </w:tr>
      <w:tr w:rsidR="00FD4810">
        <w:trPr>
          <w:trHeight w:val="977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деления классов на группы K1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наличия групп продленного дня K2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наличия кружков K3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D4810">
        <w:trPr>
          <w:trHeight w:val="977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</w:t>
            </w:r>
          </w:p>
        </w:tc>
      </w:tr>
      <w:tr w:rsidR="00FD4810">
        <w:trPr>
          <w:trHeight w:val="5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 ступень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1,29</w:t>
            </w:r>
          </w:p>
        </w:tc>
      </w:tr>
      <w:tr w:rsidR="00FD4810">
        <w:trPr>
          <w:trHeight w:val="5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Вторая ступень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1,04</w:t>
            </w:r>
          </w:p>
        </w:tc>
      </w:tr>
      <w:tr w:rsidR="00FD4810">
        <w:trPr>
          <w:trHeight w:val="5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Третья ступень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1,07</w:t>
            </w:r>
          </w:p>
        </w:tc>
      </w:tr>
    </w:tbl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отчислений на страховые взносы в размере, установленном в соответствии с федеральным законодательством.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расчетном базовом нормативе по фонду оплаты труда учитывается фактически сложившееся по республике соотношение расходов на оплату труда административно-управленческого, вспомогательного и обслуживающего персонала к расходам на оплату педагогического персонала.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Расчетный базовый норматив по ФОТ в расчете на одного обучающегося в общеобразовательных организациях определяется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ФОТ = (а / б x в x с x 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x 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x Ку x </w:t>
      </w: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x 12) / н) x k,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число часов по базисному учебному плану;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 - количество педагогических часов на ставку (учебная нагрузка педагога в неделю);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средний должностной оклад;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коэффициент удорожания фонда оплаты труда за работу в сельской местности;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- коэффициент увеличения фонда оплаты труда на величину расходов по оплате труда административного, учебно-вспомогательного, обслуживающего персонала;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- коэффициент увеличения фонда на величину доплат, надбавок и на стимулирующую часть фонда оплаты труда;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 - коэффициент повышения ФОТ педагогических работников на решения, принимаемые Президентом Российской Федерации и Правительством Республики Дагестан;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- коэффициент отчислений на страховые взносы;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 - фактическая наполняемость класса;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 - коэффициенты удорожания в зависимости от различных факторов.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Расчетный базовый норматив по ФОТ по лицеям, гимназиям и общеобразовательным школам с углубленным изучением отдельных предметов, учитывающий повышение должностных окладов, ставок педагогического и административного персонала на 15 процентов, определяется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ФОТ = ((а / б x в x с) / н x 12) x 1,15 + Т + (Т x </w:t>
      </w:r>
      <w:proofErr w:type="spellStart"/>
      <w:r>
        <w:rPr>
          <w:rFonts w:ascii="Calibri" w:hAnsi="Calibri" w:cs="Calibri"/>
        </w:rPr>
        <w:t>Кахо</w:t>
      </w:r>
      <w:proofErr w:type="spellEnd"/>
      <w:r>
        <w:rPr>
          <w:rFonts w:ascii="Calibri" w:hAnsi="Calibri" w:cs="Calibri"/>
        </w:rPr>
        <w:t xml:space="preserve"> лиц x 1,15) x k x 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x Ку x </w:t>
      </w: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>, где;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 - число часов по базисному учебному плану;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 - количество педагогических часов на ставку;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средний должностной оклад;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коэффициент удорожания фонда оплаты труда за работу в сельской местности;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 - фактическая наполняемость класса;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1,15 - коэффициент, увеличивающий фонд оплаты труда на величину повышения за работу в лицеях, гимназиях, общеобразовательных школах с углубленным изучением отдельных предметов;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 - доля расходов на оплату труда административно-хозяйственного, учебно-вспомогательного и обслуживающего персонала (а / б x в x с) / н x 12) x 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>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Кахо</w:t>
      </w:r>
      <w:proofErr w:type="spellEnd"/>
      <w:r>
        <w:rPr>
          <w:rFonts w:ascii="Calibri" w:hAnsi="Calibri" w:cs="Calibri"/>
        </w:rPr>
        <w:t xml:space="preserve"> лиц - коэффициент, учитывающий долю фонда оплаты труда административного персонала для определения суммы повышения за работу в лицеях, гимназиях, школах с углубленным изучением отдельных предметов;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- коэффициент увеличения фонда оплаты труда на величину расходов по оплате труда административного, учебно-вспомогательного, обслуживающего персонала;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 - коэффициенты удорожания в зависимости от различных факторов;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- коэффициент увеличения фонда на величину доплат, надбавок и на стимулирующую часть фонда оплаты труда;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 - коэффициент повышения ФОТ педагогических работников на решения, принимаемые Президентом Российской Федерации и Правительством Республики Дагестан;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- коэффициент отчислений на страховые взносы.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Расчетный базовый норматив по ФОТ в вечернем (сменном) общеобразовательном учреждении в расчете на одного обучающегося определяется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ФОТ = (а / б x в x с x 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x 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x Ку) x k x </w:t>
      </w: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x 12) / н,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число часов по базисному учебному плану;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 - количество педагогических часов на ставку;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средний должностной оклад;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коэффициент удорожания фонда оплаты труда за работу в сельской местности;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- коэффициент увеличения фонда оплаты труда на величину расходов по оплате труда административного, учебно-вспомогательного, обслуживающего персонала;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- коэффициент увеличения фонда на величину доплат и надбавок и на стимулирующую часть фонда оплаты труда;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 - коэффициент повышения ФОТ педагогических работников на решения, принимаемые Президентом Российской Федерации и Правительством Республики Дагестан;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 - увеличение ФОТ, связанное с делением классов на группы;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- коэффициент отчислений на страховые взносы;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 - фактическая наполняемость класса.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Расчетный базовый норматив по ФОТ в общеобразовательной школе-интернате в расчете на одного обучающегося определяется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ФОТ = (((а / б x в / н) x 12 x к) + (м / 25 x в / н) x 12 x п) x с x 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x 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x Ку x </w:t>
      </w: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>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число часов по базисному учебному плану;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 - количество педагогических часов на ставку;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средний должностной оклад;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 - фактическая наполняемость класса;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 - число часов работы воспитателя в неделю;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25 - недельная нагрузка на воспитателя;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 - поправочные коэффициенты (в том числе за работу в школах-интернатах);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 - коэффициент удорожания фонда оплаты труда за работу в сельской местности;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- коэффициент увеличения фонда оплаты труда на величину расходов по оплате труда административного, учебно-вспомогательного, обслуживающего персонала;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- коэффициент увеличения фонда на величину доплат и надбавок и на стимулирующую часть фонда оплаты труда;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 - коэффициент повышения ФОТ педагогических работников на решения, принимаемые Президентом Российской Федерации и Правительством Республики Дагестан;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- коэффициент отчислений на страховые взносы.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Расчетный базовый норматив по ФОТ в расчете на одного обучающегося в специальной (коррекционной) общеобразовательной школе определяется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ФОТ = ((а + х) / б x в x 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x 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x Ку x </w:t>
      </w: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x 1,2 x с x 12) / н x 1,09,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количество часов по учебным планам в неделю;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 - количество часов индивидуальных занятий в расчете на одного обучающегося;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 - число часов на ставку заработной платы учителя;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средний должностной оклад;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- коэффициент увеличения фонда оплаты труда на величину расходов по оплате труда административного, учебно-вспомогательного, обслуживающего персонала: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- для специальных (коррекционных) учреждений I-VI видов;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- для специальных (коррекционных) учреждений VII-VIII видов;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- коэффициент увеличения фонда на величину доплат, надбавок и на стимулирующую часть фонда оплаты труда;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 - коэффициент повышения ФОТ педагогических работников на решения, принимаемые Президентом Российской Федерации и Правительством Республики Дагестан;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- коэффициент отчислений на страховые взносы;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1,2 - коэффициент увеличения заработной платы на 20 процентов за работу с лицами с ограниченными возможностями здоровья;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коэффициент удорожания ФОТ за работу в сельской местности;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 - фактическая наполняемость классов;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1,9 - коэффициент удорожания от деления классов на группы на второй и третьей ступенях обучения (трудовое обучение и информатика).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Расчетный базовый норматив по ФОТ в расчете на одного обучающегося в специальной (коррекционной) общеобразовательной школе-интернате определяется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ФОТ = (((а + х) / б) x в + (е x 7 / 25) x s) x 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x Ку x </w:t>
      </w: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x (1,2 + 1,15) x 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x с x 12 / н x 1,09,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количество часов по учебным планам в неделю, учитывая фронтальные и факультативные занятия;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 - количество часов индивидуальных занятий в расчете на одного обучающегося;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 - число часов на ставку заработной платы учителя;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средний должностной оклад;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 - количество часов работы воспитателя (учебно-вспомогательный персонал) в день;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7 - количество дней работы для специальных (коррекционных) общеобразовательных школ-интернатов;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 - средний должностной оклад воспитателя;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</w:t>
      </w:r>
      <w:proofErr w:type="spellStart"/>
      <w:r>
        <w:rPr>
          <w:rFonts w:ascii="Calibri" w:hAnsi="Calibri" w:cs="Calibri"/>
        </w:rPr>
        <w:t>днс</w:t>
      </w:r>
      <w:proofErr w:type="spellEnd"/>
      <w:r>
        <w:rPr>
          <w:rFonts w:ascii="Calibri" w:hAnsi="Calibri" w:cs="Calibri"/>
        </w:rPr>
        <w:t xml:space="preserve"> - коэффициент увеличения фонда на величину доплат, надбавок и на стимулирующую часть фонда оплаты труда;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 - коэффициент повышения ФОТ педагогических работников на решения, принимаемые Президентом Российской Федерации и Правительством Республики Дагестан;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- коэффициент отчислений на страховые взносы;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1,2 - коэффициент увеличения заработной платы на 20 процентов за работу с лицами с </w:t>
      </w:r>
      <w:r>
        <w:rPr>
          <w:rFonts w:ascii="Calibri" w:hAnsi="Calibri" w:cs="Calibri"/>
        </w:rPr>
        <w:lastRenderedPageBreak/>
        <w:t>ограниченными возможностями здоровья;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1,15 - коэффициент, увеличивающий ФОТ на величину повышения за работу в школе-интернате;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 фот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- коэффициент увеличения фонда оплаты труда на величину расходов по оплате труда административного, учебно-вспомогательного, обслуживающего персонала: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Куфот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- для специальных (коррекционных) учреждений I-VI видов;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Куфот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ахо</w:t>
      </w:r>
      <w:proofErr w:type="spellEnd"/>
      <w:r>
        <w:rPr>
          <w:rFonts w:ascii="Calibri" w:hAnsi="Calibri" w:cs="Calibri"/>
        </w:rPr>
        <w:t xml:space="preserve"> - для специальных (коррекционных) учреждений VII-VIII видов;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коэффициент удорожания ФОТ за работу в сельской местности;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 - фактическая наполняемость классов;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1,9 - коэффициент удорожания от деления классов на группы на второй и третьей ступенях обучения (трудовое обучение и информатика).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Расчетный базовый норматив по ФОТ в расчете на одного учащегося, находящегося на индивидуальном обучении по медицинским показателям, определяется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ФОТ = а / б x в x 1,2 x Ку x </w:t>
      </w: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x 12,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число часов по базисному учебному плану;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 - среднее количество педагогических часов на ставку;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средний должностной оклад;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1,2 - надбавка за особые условия труда;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 - коэффициент повышения ФОТ педагогических работников на решения, принимаемые Президентом Российской Федерации и Правительством Республики Дагестан;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Кстр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вз</w:t>
      </w:r>
      <w:proofErr w:type="spellEnd"/>
      <w:r>
        <w:rPr>
          <w:rFonts w:ascii="Calibri" w:hAnsi="Calibri" w:cs="Calibri"/>
        </w:rPr>
        <w:t xml:space="preserve"> - коэффициент отчислений на страховые взносы;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Расчетный базовый норматив по заработной плате на одного учащегося, определенный по типам учреждений, распространяется на образовательные организации, за исключением малокомплектных школ.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Учебные расходы (У) на обеспечение материальных затрат, непосредственно связанных с образовательным процессом, приобретение учебных пособий, технических средств обучения, расходные и хозяйственные нужды (далее - учебные расходы) определяются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 = </w:t>
      </w:r>
      <w:proofErr w:type="spellStart"/>
      <w:r>
        <w:rPr>
          <w:rFonts w:ascii="Calibri" w:hAnsi="Calibri" w:cs="Calibri"/>
        </w:rPr>
        <w:t>Убаз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Чуч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Креал</w:t>
      </w:r>
      <w:proofErr w:type="spellEnd"/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Расчетный базовый норматив учебных расходов в расчете на одного учащегося рассчитан с учетом средних сложившихся расходов и определен в следующих суммах: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образовательные организации - </w:t>
      </w:r>
      <w:proofErr w:type="spellStart"/>
      <w:r>
        <w:rPr>
          <w:rFonts w:ascii="Calibri" w:hAnsi="Calibri" w:cs="Calibri"/>
        </w:rPr>
        <w:t>Убаз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шк</w:t>
      </w:r>
      <w:proofErr w:type="spellEnd"/>
      <w:r>
        <w:rPr>
          <w:rFonts w:ascii="Calibri" w:hAnsi="Calibri" w:cs="Calibri"/>
        </w:rPr>
        <w:t xml:space="preserve"> = 150 рублей;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школы-интернаты - </w:t>
      </w:r>
      <w:proofErr w:type="spellStart"/>
      <w:r>
        <w:rPr>
          <w:rFonts w:ascii="Calibri" w:hAnsi="Calibri" w:cs="Calibri"/>
        </w:rPr>
        <w:t>Убаз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шк</w:t>
      </w:r>
      <w:proofErr w:type="spellEnd"/>
      <w:r>
        <w:rPr>
          <w:rFonts w:ascii="Calibri" w:hAnsi="Calibri" w:cs="Calibri"/>
        </w:rPr>
        <w:t>-и = 1320 рублей;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Чуч</w:t>
      </w:r>
      <w:proofErr w:type="spellEnd"/>
      <w:r>
        <w:rPr>
          <w:rFonts w:ascii="Calibri" w:hAnsi="Calibri" w:cs="Calibri"/>
        </w:rPr>
        <w:t xml:space="preserve"> - численность учащихся;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Креал</w:t>
      </w:r>
      <w:proofErr w:type="spellEnd"/>
      <w:r>
        <w:rPr>
          <w:rFonts w:ascii="Calibri" w:hAnsi="Calibri" w:cs="Calibri"/>
        </w:rPr>
        <w:t xml:space="preserve"> - коэффициент реальных возможностей бюджета, определяемый при формировании республиканского бюджета Республики Дагестан на очередной финансовый год.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Расчетный базовый норматив учебных расходов в расчете на одного учащегося, определенный по типам учреждений, распространяется на образовательные организации, за исключением малокомплектных школ.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По каждой группе территорий установить среднюю сложившуюся наполняемость в классах согласно </w:t>
      </w:r>
      <w:hyperlink w:anchor="Par286" w:history="1">
        <w:r>
          <w:rPr>
            <w:rFonts w:ascii="Calibri" w:hAnsi="Calibri" w:cs="Calibri"/>
            <w:color w:val="0000FF"/>
          </w:rPr>
          <w:t>таблицам 2</w:t>
        </w:r>
      </w:hyperlink>
      <w:r>
        <w:rPr>
          <w:rFonts w:ascii="Calibri" w:hAnsi="Calibri" w:cs="Calibri"/>
        </w:rPr>
        <w:t xml:space="preserve">, </w:t>
      </w:r>
      <w:hyperlink w:anchor="Par36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w:anchor="Par384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>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284"/>
      <w:bookmarkEnd w:id="6"/>
      <w:r>
        <w:rPr>
          <w:rFonts w:ascii="Calibri" w:hAnsi="Calibri" w:cs="Calibri"/>
        </w:rPr>
        <w:t>Таблица 2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286"/>
      <w:bookmarkEnd w:id="7"/>
      <w:r>
        <w:rPr>
          <w:rFonts w:ascii="Calibri" w:hAnsi="Calibri" w:cs="Calibri"/>
        </w:rPr>
        <w:t>Образовательные организации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794"/>
        <w:gridCol w:w="737"/>
        <w:gridCol w:w="737"/>
        <w:gridCol w:w="737"/>
        <w:gridCol w:w="794"/>
        <w:gridCol w:w="794"/>
        <w:gridCol w:w="1020"/>
        <w:gridCol w:w="1020"/>
      </w:tblGrid>
      <w:tr w:rsidR="00FD4810">
        <w:trPr>
          <w:trHeight w:val="10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Группы с одинаковыми </w:t>
            </w:r>
            <w:r>
              <w:rPr>
                <w:rFonts w:ascii="Calibri" w:hAnsi="Calibri" w:cs="Calibri"/>
              </w:rPr>
              <w:lastRenderedPageBreak/>
              <w:t>условиями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Общеобразовательные школы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Лицеи, гимназии и общеобразовательны</w:t>
            </w:r>
            <w:r>
              <w:rPr>
                <w:rFonts w:ascii="Calibri" w:hAnsi="Calibri" w:cs="Calibri"/>
              </w:rPr>
              <w:lastRenderedPageBreak/>
              <w:t>е школы с углубленным изучением отдельных предметов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Вечерние (сменные) </w:t>
            </w:r>
            <w:r>
              <w:rPr>
                <w:rFonts w:ascii="Calibri" w:hAnsi="Calibri" w:cs="Calibri"/>
              </w:rPr>
              <w:lastRenderedPageBreak/>
              <w:t>общеобразовательные школы</w:t>
            </w:r>
          </w:p>
        </w:tc>
      </w:tr>
      <w:tr w:rsidR="00FD4810">
        <w:trPr>
          <w:trHeight w:val="100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 ступень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вторая ступень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третья ступень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 ступень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вторая ступень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третья ступень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очное обучение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заочное обучение</w:t>
            </w:r>
          </w:p>
        </w:tc>
      </w:tr>
      <w:tr w:rsidR="00FD4810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группа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D4810">
        <w:trPr>
          <w:trHeight w:val="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группа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FD4810">
        <w:trPr>
          <w:trHeight w:val="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группа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FD4810">
        <w:trPr>
          <w:trHeight w:val="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 группа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D4810">
        <w:trPr>
          <w:trHeight w:val="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группа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FD4810">
        <w:trPr>
          <w:trHeight w:val="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группа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FD4810">
        <w:trPr>
          <w:trHeight w:val="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 группа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</w:tbl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364"/>
      <w:bookmarkEnd w:id="8"/>
      <w:r>
        <w:rPr>
          <w:rFonts w:ascii="Calibri" w:hAnsi="Calibri" w:cs="Calibri"/>
        </w:rPr>
        <w:t>Таблица 3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366"/>
      <w:bookmarkEnd w:id="9"/>
      <w:r>
        <w:rPr>
          <w:rFonts w:ascii="Calibri" w:hAnsi="Calibri" w:cs="Calibri"/>
        </w:rPr>
        <w:t>Общеобразовательные школы-интернаты среднего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(полного) общего образования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020"/>
        <w:gridCol w:w="1304"/>
      </w:tblGrid>
      <w:tr w:rsidR="00FD4810">
        <w:trPr>
          <w:trHeight w:val="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Уровни общеобразовательных программ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Городской округ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Муниципальный район</w:t>
            </w:r>
          </w:p>
        </w:tc>
      </w:tr>
      <w:tr w:rsidR="00FD4810">
        <w:trPr>
          <w:trHeight w:val="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 ступень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FD4810">
        <w:trPr>
          <w:trHeight w:val="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Вторая ступень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FD4810">
        <w:trPr>
          <w:trHeight w:val="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Третья ступень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</w:tbl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" w:name="Par382"/>
      <w:bookmarkEnd w:id="10"/>
      <w:r>
        <w:rPr>
          <w:rFonts w:ascii="Calibri" w:hAnsi="Calibri" w:cs="Calibri"/>
        </w:rPr>
        <w:t>Таблица 4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384"/>
      <w:bookmarkEnd w:id="11"/>
      <w:r>
        <w:rPr>
          <w:rFonts w:ascii="Calibri" w:hAnsi="Calibri" w:cs="Calibri"/>
        </w:rPr>
        <w:t>Специальные (коррекционные) школы и школы-интернаты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37"/>
        <w:gridCol w:w="737"/>
        <w:gridCol w:w="737"/>
        <w:gridCol w:w="737"/>
        <w:gridCol w:w="737"/>
        <w:gridCol w:w="737"/>
      </w:tblGrid>
      <w:tr w:rsidR="00FD4810">
        <w:trPr>
          <w:trHeight w:val="1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коррекционных учреждений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Городской округ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Муниципальный район</w:t>
            </w:r>
          </w:p>
        </w:tc>
      </w:tr>
      <w:tr w:rsidR="00FD4810">
        <w:trPr>
          <w:trHeight w:val="1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 ступень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вторая ступень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третья ступень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 ступень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вторая ступень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третья ступень</w:t>
            </w:r>
          </w:p>
        </w:tc>
      </w:tr>
      <w:tr w:rsidR="00FD4810">
        <w:trPr>
          <w:trHeight w:val="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вид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4810">
        <w:trPr>
          <w:trHeight w:val="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вид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4810">
        <w:trPr>
          <w:trHeight w:val="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III-IV виды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4810">
        <w:trPr>
          <w:trHeight w:val="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VIII вид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810" w:rsidRDefault="00FD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</w:tbl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424"/>
      <w:bookmarkEnd w:id="12"/>
      <w:r>
        <w:rPr>
          <w:rFonts w:ascii="Calibri" w:hAnsi="Calibri" w:cs="Calibri"/>
        </w:rPr>
        <w:t>Статья 4. Методика распределения субвенций на реализацию основных общеобразовательных программ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426"/>
      <w:bookmarkEnd w:id="13"/>
      <w:r>
        <w:rPr>
          <w:rFonts w:ascii="Calibri" w:hAnsi="Calibri" w:cs="Calibri"/>
        </w:rPr>
        <w:t>1. При определении расходов на реализацию основных общеобразовательных программ муниципальные районы (городские округа) распределяются на группы с одинаковыми условиями с учетом структуры населения, климатических, географических и иных объективных факторов, влияющих на предоставление бюджетных услуг в расчете на одного ученика, согласно следующему перечню: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 группа - высокогорные малонаселенные районы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Агульский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Докузпаринский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Кулинский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Курахский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Лакский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Рутульский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Цунтинский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Бежтинский</w:t>
      </w:r>
      <w:proofErr w:type="spellEnd"/>
      <w:r>
        <w:rPr>
          <w:rFonts w:ascii="Calibri" w:hAnsi="Calibri" w:cs="Calibri"/>
        </w:rPr>
        <w:t xml:space="preserve"> участок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 группа - высокогорные районы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Ахвахский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Ахтынский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Ботлихский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Гумбетовский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Дахадаевский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Тляратинский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Унцукульский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Хунзахский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Цумадинский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Чародинский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Шамильский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III группа - горные районы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Акушинский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Гергебильский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Гунибский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Левашинский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Хивский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IV группа - предгорные районы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Буйнакский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Казбековский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Кайтагский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Новолакский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Сергокалинский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Сулейман-</w:t>
      </w:r>
      <w:proofErr w:type="spellStart"/>
      <w:r>
        <w:rPr>
          <w:rFonts w:ascii="Calibri" w:hAnsi="Calibri" w:cs="Calibri"/>
        </w:rPr>
        <w:t>Стальский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Табасаранский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 группа - низменные районы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Бабаюртовский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Дербентский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Карабудахкентский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Каякентский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Кизилюртовский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Кизлярский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Кумторкалинский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Магарамкентский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Ногайский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Тарумовский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Хасавюртовский муниципальный район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VI группа - городские округа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Махачкала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Дербент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Хасавюрт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VII группа - городские округа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Буйнакск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Каспийск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Кизляр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г. </w:t>
      </w:r>
      <w:proofErr w:type="spellStart"/>
      <w:r>
        <w:rPr>
          <w:rFonts w:ascii="Calibri" w:hAnsi="Calibri" w:cs="Calibri"/>
        </w:rPr>
        <w:t>Кизилюрт</w:t>
      </w:r>
      <w:proofErr w:type="spellEnd"/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Избербаш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Южно-Сухокумск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Дагестанские Огни.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Размер субвенции на реализацию основных общеобразовательных программ, выделяемой бюджету муниципального района (городского округа), рассчитывается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Ссум</w:t>
      </w:r>
      <w:proofErr w:type="spellEnd"/>
      <w:r>
        <w:rPr>
          <w:rFonts w:ascii="Calibri" w:hAnsi="Calibri" w:cs="Calibri"/>
        </w:rPr>
        <w:t xml:space="preserve"> i = </w:t>
      </w:r>
      <w:proofErr w:type="spellStart"/>
      <w:r>
        <w:rPr>
          <w:rFonts w:ascii="Calibri" w:hAnsi="Calibri" w:cs="Calibri"/>
        </w:rPr>
        <w:t>Сшк</w:t>
      </w:r>
      <w:proofErr w:type="spellEnd"/>
      <w:r>
        <w:rPr>
          <w:rFonts w:ascii="Calibri" w:hAnsi="Calibri" w:cs="Calibri"/>
        </w:rPr>
        <w:t xml:space="preserve"> i + </w:t>
      </w:r>
      <w:proofErr w:type="spellStart"/>
      <w:r>
        <w:rPr>
          <w:rFonts w:ascii="Calibri" w:hAnsi="Calibri" w:cs="Calibri"/>
        </w:rPr>
        <w:t>Сшк</w:t>
      </w:r>
      <w:proofErr w:type="spellEnd"/>
      <w:r>
        <w:rPr>
          <w:rFonts w:ascii="Calibri" w:hAnsi="Calibri" w:cs="Calibri"/>
        </w:rPr>
        <w:t xml:space="preserve">-лиц i + </w:t>
      </w:r>
      <w:proofErr w:type="spellStart"/>
      <w:r>
        <w:rPr>
          <w:rFonts w:ascii="Calibri" w:hAnsi="Calibri" w:cs="Calibri"/>
        </w:rPr>
        <w:t>Сшк-веч-очн</w:t>
      </w:r>
      <w:proofErr w:type="spellEnd"/>
      <w:r>
        <w:rPr>
          <w:rFonts w:ascii="Calibri" w:hAnsi="Calibri" w:cs="Calibri"/>
        </w:rPr>
        <w:t xml:space="preserve"> i + </w:t>
      </w:r>
      <w:proofErr w:type="spellStart"/>
      <w:r>
        <w:rPr>
          <w:rFonts w:ascii="Calibri" w:hAnsi="Calibri" w:cs="Calibri"/>
        </w:rPr>
        <w:t>Сшк-веч-заочн</w:t>
      </w:r>
      <w:proofErr w:type="spellEnd"/>
      <w:r>
        <w:rPr>
          <w:rFonts w:ascii="Calibri" w:hAnsi="Calibri" w:cs="Calibri"/>
        </w:rPr>
        <w:t xml:space="preserve"> i + </w:t>
      </w:r>
      <w:proofErr w:type="spellStart"/>
      <w:r>
        <w:rPr>
          <w:rFonts w:ascii="Calibri" w:hAnsi="Calibri" w:cs="Calibri"/>
        </w:rPr>
        <w:t>Синт</w:t>
      </w:r>
      <w:proofErr w:type="spellEnd"/>
      <w:r>
        <w:rPr>
          <w:rFonts w:ascii="Calibri" w:hAnsi="Calibri" w:cs="Calibri"/>
        </w:rPr>
        <w:t xml:space="preserve"> i + </w:t>
      </w:r>
      <w:proofErr w:type="spellStart"/>
      <w:r>
        <w:rPr>
          <w:rFonts w:ascii="Calibri" w:hAnsi="Calibri" w:cs="Calibri"/>
        </w:rPr>
        <w:t>Скорр</w:t>
      </w:r>
      <w:proofErr w:type="spellEnd"/>
      <w:r>
        <w:rPr>
          <w:rFonts w:ascii="Calibri" w:hAnsi="Calibri" w:cs="Calibri"/>
        </w:rPr>
        <w:t xml:space="preserve"> i;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Сшк</w:t>
      </w:r>
      <w:proofErr w:type="spellEnd"/>
      <w:r>
        <w:rPr>
          <w:rFonts w:ascii="Calibri" w:hAnsi="Calibri" w:cs="Calibri"/>
        </w:rPr>
        <w:t xml:space="preserve"> i + </w:t>
      </w:r>
      <w:proofErr w:type="spellStart"/>
      <w:r>
        <w:rPr>
          <w:rFonts w:ascii="Calibri" w:hAnsi="Calibri" w:cs="Calibri"/>
        </w:rPr>
        <w:t>Сшк</w:t>
      </w:r>
      <w:proofErr w:type="spellEnd"/>
      <w:r>
        <w:rPr>
          <w:rFonts w:ascii="Calibri" w:hAnsi="Calibri" w:cs="Calibri"/>
        </w:rPr>
        <w:t xml:space="preserve">-лиц i + </w:t>
      </w:r>
      <w:proofErr w:type="spellStart"/>
      <w:r>
        <w:rPr>
          <w:rFonts w:ascii="Calibri" w:hAnsi="Calibri" w:cs="Calibri"/>
        </w:rPr>
        <w:t>Сшк-веч-очн</w:t>
      </w:r>
      <w:proofErr w:type="spellEnd"/>
      <w:r>
        <w:rPr>
          <w:rFonts w:ascii="Calibri" w:hAnsi="Calibri" w:cs="Calibri"/>
        </w:rPr>
        <w:t xml:space="preserve"> i + </w:t>
      </w:r>
      <w:proofErr w:type="spellStart"/>
      <w:r>
        <w:rPr>
          <w:rFonts w:ascii="Calibri" w:hAnsi="Calibri" w:cs="Calibri"/>
        </w:rPr>
        <w:t>Сшк-веч-заочн</w:t>
      </w:r>
      <w:proofErr w:type="spellEnd"/>
      <w:r>
        <w:rPr>
          <w:rFonts w:ascii="Calibri" w:hAnsi="Calibri" w:cs="Calibri"/>
        </w:rPr>
        <w:t xml:space="preserve"> i + </w:t>
      </w:r>
      <w:proofErr w:type="spellStart"/>
      <w:r>
        <w:rPr>
          <w:rFonts w:ascii="Calibri" w:hAnsi="Calibri" w:cs="Calibri"/>
        </w:rPr>
        <w:t>Синт</w:t>
      </w:r>
      <w:proofErr w:type="spellEnd"/>
      <w:r>
        <w:rPr>
          <w:rFonts w:ascii="Calibri" w:hAnsi="Calibri" w:cs="Calibri"/>
        </w:rPr>
        <w:t xml:space="preserve"> i + </w:t>
      </w:r>
      <w:proofErr w:type="spellStart"/>
      <w:r>
        <w:rPr>
          <w:rFonts w:ascii="Calibri" w:hAnsi="Calibri" w:cs="Calibri"/>
        </w:rPr>
        <w:t>Скорр</w:t>
      </w:r>
      <w:proofErr w:type="spellEnd"/>
      <w:r>
        <w:rPr>
          <w:rFonts w:ascii="Calibri" w:hAnsi="Calibri" w:cs="Calibri"/>
        </w:rPr>
        <w:t xml:space="preserve"> i = </w:t>
      </w:r>
      <w:proofErr w:type="spellStart"/>
      <w:r>
        <w:rPr>
          <w:rFonts w:ascii="Calibri" w:hAnsi="Calibri" w:cs="Calibri"/>
        </w:rPr>
        <w:t>Сi</w:t>
      </w:r>
      <w:proofErr w:type="spellEnd"/>
      <w:r>
        <w:rPr>
          <w:rFonts w:ascii="Calibri" w:hAnsi="Calibri" w:cs="Calibri"/>
        </w:rPr>
        <w:t>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Сi</w:t>
      </w:r>
      <w:proofErr w:type="spellEnd"/>
      <w:r>
        <w:rPr>
          <w:rFonts w:ascii="Calibri" w:hAnsi="Calibri" w:cs="Calibri"/>
        </w:rPr>
        <w:t xml:space="preserve"> = (Н1 x Чуч1 + Н2 x Чуч2 + Н3 x Чуч3) x </w:t>
      </w:r>
      <w:proofErr w:type="spellStart"/>
      <w:r>
        <w:rPr>
          <w:rFonts w:ascii="Calibri" w:hAnsi="Calibri" w:cs="Calibri"/>
        </w:rPr>
        <w:t>Кгорн.привед</w:t>
      </w:r>
      <w:proofErr w:type="spellEnd"/>
      <w:r>
        <w:rPr>
          <w:rFonts w:ascii="Calibri" w:hAnsi="Calibri" w:cs="Calibri"/>
        </w:rPr>
        <w:t xml:space="preserve">. x </w:t>
      </w:r>
      <w:proofErr w:type="spellStart"/>
      <w:r>
        <w:rPr>
          <w:rFonts w:ascii="Calibri" w:hAnsi="Calibri" w:cs="Calibri"/>
        </w:rPr>
        <w:t>Ктр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привед</w:t>
      </w:r>
      <w:proofErr w:type="spellEnd"/>
      <w:r>
        <w:rPr>
          <w:rFonts w:ascii="Calibri" w:hAnsi="Calibri" w:cs="Calibri"/>
        </w:rPr>
        <w:t xml:space="preserve">. x </w:t>
      </w:r>
      <w:proofErr w:type="spellStart"/>
      <w:r>
        <w:rPr>
          <w:rFonts w:ascii="Calibri" w:hAnsi="Calibri" w:cs="Calibri"/>
        </w:rPr>
        <w:t>Крегион</w:t>
      </w:r>
      <w:proofErr w:type="spellEnd"/>
      <w:r>
        <w:rPr>
          <w:rFonts w:ascii="Calibri" w:hAnsi="Calibri" w:cs="Calibri"/>
        </w:rPr>
        <w:t>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Ссум</w:t>
      </w:r>
      <w:proofErr w:type="spellEnd"/>
      <w:r>
        <w:rPr>
          <w:rFonts w:ascii="Calibri" w:hAnsi="Calibri" w:cs="Calibri"/>
        </w:rPr>
        <w:t xml:space="preserve"> i - суммарный объем субвенции на реализацию основных общеобразовательных программ в муниципальных общеобразовательных организациях i-того муниципального района (городского округа), включающий расходы общеобразовательных школ, лицеев и гимназий, вечерних школ с очной и заочной формой обучения и школ-интернатов. Данная формула применяется при расчете субвенции (</w:t>
      </w:r>
      <w:proofErr w:type="spellStart"/>
      <w:r>
        <w:rPr>
          <w:rFonts w:ascii="Calibri" w:hAnsi="Calibri" w:cs="Calibri"/>
        </w:rPr>
        <w:t>Сi</w:t>
      </w:r>
      <w:proofErr w:type="spellEnd"/>
      <w:r>
        <w:rPr>
          <w:rFonts w:ascii="Calibri" w:hAnsi="Calibri" w:cs="Calibri"/>
        </w:rPr>
        <w:t>) по всем типам учреждений;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Сi</w:t>
      </w:r>
      <w:proofErr w:type="spellEnd"/>
      <w:r>
        <w:rPr>
          <w:rFonts w:ascii="Calibri" w:hAnsi="Calibri" w:cs="Calibri"/>
        </w:rPr>
        <w:t xml:space="preserve"> - объем субвенции на реализацию основных общеобразовательных программ в муниципальных образовательных организациях i-того муниципального района (городского округа);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 - норматив расходов на реализацию основных общеобразовательных программ в расчете на обучающегося по первой, второй и третьей ступеням обучения, определяемый по формуле, приведенной в </w:t>
      </w:r>
      <w:hyperlink w:anchor="Par94" w:history="1">
        <w:r>
          <w:rPr>
            <w:rFonts w:ascii="Calibri" w:hAnsi="Calibri" w:cs="Calibri"/>
            <w:color w:val="0000FF"/>
          </w:rPr>
          <w:t>части 1 статьи 3</w:t>
        </w:r>
      </w:hyperlink>
      <w:r>
        <w:rPr>
          <w:rFonts w:ascii="Calibri" w:hAnsi="Calibri" w:cs="Calibri"/>
        </w:rPr>
        <w:t xml:space="preserve"> настоящего Закона, который принимает свое значение по каждой из 7 групп согласно </w:t>
      </w:r>
      <w:hyperlink w:anchor="Par426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 по всем видам и типам образовательных учреждений;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Чуч</w:t>
      </w:r>
      <w:proofErr w:type="spellEnd"/>
      <w:r>
        <w:rPr>
          <w:rFonts w:ascii="Calibri" w:hAnsi="Calibri" w:cs="Calibri"/>
        </w:rPr>
        <w:t xml:space="preserve"> - численность обучающихся по первой, второй и третьей ступеням обучения в муниципальных общеобразовательных организациях i-того муниципального района (городского округа);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Кгорн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привед</w:t>
      </w:r>
      <w:proofErr w:type="spellEnd"/>
      <w:r>
        <w:rPr>
          <w:rFonts w:ascii="Calibri" w:hAnsi="Calibri" w:cs="Calibri"/>
        </w:rPr>
        <w:t xml:space="preserve">. - поправочный коэффициент, уточняющий фонд оплаты труда в соответствии с </w:t>
      </w:r>
      <w:r>
        <w:rPr>
          <w:rFonts w:ascii="Calibri" w:hAnsi="Calibri" w:cs="Calibri"/>
        </w:rPr>
        <w:lastRenderedPageBreak/>
        <w:t>установленными Правительством Республики Дагестан коэффициентами к заработной плате работников бюджетной сферы в высокогорных и безводных муниципальных районах (городских округах) и рассчитываемый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Кгорн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привед</w:t>
      </w:r>
      <w:proofErr w:type="spellEnd"/>
      <w:r>
        <w:rPr>
          <w:rFonts w:ascii="Calibri" w:hAnsi="Calibri" w:cs="Calibri"/>
        </w:rPr>
        <w:t xml:space="preserve">. = (ФОТ x </w:t>
      </w:r>
      <w:proofErr w:type="spellStart"/>
      <w:r>
        <w:rPr>
          <w:rFonts w:ascii="Calibri" w:hAnsi="Calibri" w:cs="Calibri"/>
        </w:rPr>
        <w:t>Кгорн</w:t>
      </w:r>
      <w:proofErr w:type="spellEnd"/>
      <w:r>
        <w:rPr>
          <w:rFonts w:ascii="Calibri" w:hAnsi="Calibri" w:cs="Calibri"/>
        </w:rPr>
        <w:t>. + У) / (ФОТ + У);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Ктр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привед</w:t>
      </w:r>
      <w:proofErr w:type="spellEnd"/>
      <w:r>
        <w:rPr>
          <w:rFonts w:ascii="Calibri" w:hAnsi="Calibri" w:cs="Calibri"/>
        </w:rPr>
        <w:t>. - поправочный коэффициент, учитывающий месторасположение муниципального района (городского округа) и определяемый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Ктр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привед</w:t>
      </w:r>
      <w:proofErr w:type="spellEnd"/>
      <w:r>
        <w:rPr>
          <w:rFonts w:ascii="Calibri" w:hAnsi="Calibri" w:cs="Calibri"/>
        </w:rPr>
        <w:t xml:space="preserve">. = (ФОТ + У x </w:t>
      </w:r>
      <w:proofErr w:type="spellStart"/>
      <w:r>
        <w:rPr>
          <w:rFonts w:ascii="Calibri" w:hAnsi="Calibri" w:cs="Calibri"/>
        </w:rPr>
        <w:t>Ктр</w:t>
      </w:r>
      <w:proofErr w:type="spellEnd"/>
      <w:r>
        <w:rPr>
          <w:rFonts w:ascii="Calibri" w:hAnsi="Calibri" w:cs="Calibri"/>
        </w:rPr>
        <w:t xml:space="preserve"> x Курб) / (ФОТ + У);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Крегион</w:t>
      </w:r>
      <w:proofErr w:type="spellEnd"/>
      <w:r>
        <w:rPr>
          <w:rFonts w:ascii="Calibri" w:hAnsi="Calibri" w:cs="Calibri"/>
        </w:rPr>
        <w:t xml:space="preserve"> - региональный поправочный коэффициент удорожания для недопущения снижения финансирования образовательных учреждений и ухудшения условий предоставления образовательной услуги;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Курб - коэффициент урбанизации, применяемый только по отношению к городским округам, равный 1,5.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Коэффициенты </w:t>
      </w:r>
      <w:proofErr w:type="spellStart"/>
      <w:r>
        <w:rPr>
          <w:rFonts w:ascii="Calibri" w:hAnsi="Calibri" w:cs="Calibri"/>
        </w:rPr>
        <w:t>горности</w:t>
      </w:r>
      <w:proofErr w:type="spellEnd"/>
      <w:r>
        <w:rPr>
          <w:rFonts w:ascii="Calibri" w:hAnsi="Calibri" w:cs="Calibri"/>
        </w:rPr>
        <w:t xml:space="preserve"> и транспортной доступности устанавливаются законодательством Республики Дагестан.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Общий объем субвенций на реализацию основных общеобразовательных программ рассчитывается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= SUM </w:t>
      </w:r>
      <w:proofErr w:type="spellStart"/>
      <w:r>
        <w:rPr>
          <w:rFonts w:ascii="Calibri" w:hAnsi="Calibri" w:cs="Calibri"/>
        </w:rPr>
        <w:t>Сi</w:t>
      </w:r>
      <w:proofErr w:type="spellEnd"/>
      <w:r>
        <w:rPr>
          <w:rFonts w:ascii="Calibri" w:hAnsi="Calibri" w:cs="Calibri"/>
        </w:rPr>
        <w:t>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общий объем субвенций на реализацию основных общеобразовательных программ в муниципальных образовательных организациях на территории республики;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Сi</w:t>
      </w:r>
      <w:proofErr w:type="spellEnd"/>
      <w:r>
        <w:rPr>
          <w:rFonts w:ascii="Calibri" w:hAnsi="Calibri" w:cs="Calibri"/>
        </w:rPr>
        <w:t xml:space="preserve"> - объем субвенции на реализацию основных общеобразовательных программ в муниципальных образовательных организациях i-того муниципального района (городского округа).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530"/>
      <w:bookmarkEnd w:id="14"/>
      <w:r>
        <w:rPr>
          <w:rFonts w:ascii="Calibri" w:hAnsi="Calibri" w:cs="Calibri"/>
        </w:rPr>
        <w:t>Статья 5. Методика расчета нормативов расходов на содержание малокомплектных образовательных учреждений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Для малокомплектных образовательных учреждений расчет нормативов расходов производится с учетом затрат, не зависящих от количества учащихся и рассчитывающихся по формуле: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= ФОТ + У, где: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ФОТ - фонд оплаты труда с отчислениями на страховые взносы по муниципальным районам (городским округам);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- учебные расходы.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малокомплектным сельским школам и рассматриваемым в качестве таковых отнесены общеобразовательные организации с численностью учащихся менее 40 человек.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Контроль за сложившимся контингентом обучающихся, наличием обучающихся, находящихся на индивидуальном обучении, на дому по медицинским показаниям, осуществляется не реже двух раз в год органами местного самоуправления. Результаты контроля доводятся до Министерства образования и науки Республики Дагестан и Министерства финансов Республики Дагестан.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541"/>
      <w:bookmarkEnd w:id="15"/>
      <w:r>
        <w:rPr>
          <w:rFonts w:ascii="Calibri" w:hAnsi="Calibri" w:cs="Calibri"/>
        </w:rPr>
        <w:t>Статья 6. Порядок отчетности органов местного самоуправления об использовании субвенций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Отчеты об использовании бюджетных средств, выделенных бюджетам муниципальных районов (городских округов) в соответствии с настоящим Законом, ежеквартально представляются органами местного самоуправления муниципальных районов (городских округов) в Министерство финансов Республики Дагестан по форме и порядку, определяемым Министерством финансов </w:t>
      </w:r>
      <w:r>
        <w:rPr>
          <w:rFonts w:ascii="Calibri" w:hAnsi="Calibri" w:cs="Calibri"/>
        </w:rPr>
        <w:lastRenderedPageBreak/>
        <w:t>Республики Дагестан.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6" w:name="Par545"/>
      <w:bookmarkEnd w:id="16"/>
      <w:r>
        <w:rPr>
          <w:rFonts w:ascii="Calibri" w:hAnsi="Calibri" w:cs="Calibri"/>
        </w:rPr>
        <w:t>Статья 7. О признании утратившими силу отдельных законодательных актов Республики Дагестан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 утратившими силу: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1 ноября 2007 года N 47 "О методике распределения средств, причитающихся бюджетам муниципальных районов (городских округов) из республиканского фонда компенсаций на реализацию основных общеобразовательных программ" (Собрание законодательства Республики Дагестан, 2007, N 17, ст. 801);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8" w:history="1">
        <w:r>
          <w:rPr>
            <w:rFonts w:ascii="Calibri" w:hAnsi="Calibri" w:cs="Calibri"/>
            <w:color w:val="0000FF"/>
          </w:rPr>
          <w:t>статью 4</w:t>
        </w:r>
      </w:hyperlink>
      <w:r>
        <w:rPr>
          <w:rFonts w:ascii="Calibri" w:hAnsi="Calibri" w:cs="Calibri"/>
        </w:rPr>
        <w:t xml:space="preserve"> Закона Республики Дагестан от 29 декабря 2008 года N 68 "О внесении изменений в отдельные законодательные акты Республики Дагестан" (Собрание законодательства Республики Дагестан, 2008, N 24, ст. 1031).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7" w:name="Par551"/>
      <w:bookmarkEnd w:id="17"/>
      <w:r>
        <w:rPr>
          <w:rFonts w:ascii="Calibri" w:hAnsi="Calibri" w:cs="Calibri"/>
        </w:rPr>
        <w:t>Статья 8. О вступлении в силу настоящего Закона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со дня его официального опубликования.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Р.АБДУЛАТИПОВ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Махачкала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 декабря 2013 г.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109</w:t>
      </w: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810" w:rsidRDefault="00FD48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471E1" w:rsidRDefault="00D471E1"/>
    <w:sectPr w:rsidR="00D471E1" w:rsidSect="0059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10"/>
    <w:rsid w:val="00852D54"/>
    <w:rsid w:val="009C207A"/>
    <w:rsid w:val="00D471E1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783D8-1919-4247-A735-E0620653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DF44D5802C43BC5ECB396414B4EBE0465112FC03A65AFA060263EB93355B2FB9FCE0E51FEF9026C854f2M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DF44D5802C43BC5ECB396414B4EBE0465112FC03A152F5060263EB93355Bf2M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DF44D5802C43BC5ECB276902D8B6E9415C4CF30EAD59A5510032BE9Df3M0M" TargetMode="External"/><Relationship Id="rId5" Type="http://schemas.openxmlformats.org/officeDocument/2006/relationships/hyperlink" Target="consultantplus://offline/ref=29DF44D5802C43BC5ECB276902D8B6E9415C49F802A159A5510032BE9D30537FF1ECAEA012EE9122fCM1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9DF44D5802C43BC5ECB276902D8B6E9415C4CF00BA459A5510032BE9D30537FF1ECAEA313EAf9M7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4878</Words>
  <Characters>27810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Камилла Агасова</dc:creator>
  <cp:keywords/>
  <dc:description/>
  <cp:lastModifiedBy>Александр Карапац</cp:lastModifiedBy>
  <cp:revision>2</cp:revision>
  <dcterms:created xsi:type="dcterms:W3CDTF">2014-08-29T14:27:00Z</dcterms:created>
  <dcterms:modified xsi:type="dcterms:W3CDTF">2014-08-29T14:27:00Z</dcterms:modified>
</cp:coreProperties>
</file>