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0" w:type="dxa"/>
        <w:tblInd w:w="-142" w:type="dxa"/>
        <w:tblLook w:val="04A0" w:firstRow="1" w:lastRow="0" w:firstColumn="1" w:lastColumn="0" w:noHBand="0" w:noVBand="1"/>
      </w:tblPr>
      <w:tblGrid>
        <w:gridCol w:w="142"/>
        <w:gridCol w:w="80"/>
        <w:gridCol w:w="142"/>
        <w:gridCol w:w="6397"/>
        <w:gridCol w:w="2297"/>
        <w:gridCol w:w="142"/>
      </w:tblGrid>
      <w:tr w:rsidR="006D1F26" w:rsidRPr="006D1F26" w:rsidTr="006D1F26">
        <w:trPr>
          <w:gridAfter w:val="1"/>
          <w:wAfter w:w="142" w:type="dxa"/>
          <w:trHeight w:val="375"/>
        </w:trPr>
        <w:tc>
          <w:tcPr>
            <w:tcW w:w="9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386445">
            <w:pPr>
              <w:ind w:firstLine="3432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Приложение </w:t>
            </w:r>
            <w:r w:rsidR="00386445">
              <w:rPr>
                <w:rFonts w:eastAsia="Times New Roman" w:cs="Times New Roman"/>
                <w:b/>
                <w:bCs/>
                <w:szCs w:val="28"/>
                <w:lang w:eastAsia="ru-RU"/>
              </w:rPr>
              <w:t>18</w:t>
            </w:r>
          </w:p>
        </w:tc>
      </w:tr>
      <w:tr w:rsidR="006D1F26" w:rsidRPr="006D1F26" w:rsidTr="006D1F26">
        <w:trPr>
          <w:gridAfter w:val="1"/>
          <w:wAfter w:w="142" w:type="dxa"/>
          <w:trHeight w:val="37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left="3212"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к Закону Республики Дагестан</w:t>
            </w:r>
          </w:p>
        </w:tc>
      </w:tr>
      <w:tr w:rsidR="006D1F26" w:rsidRPr="006D1F26" w:rsidTr="006D1F26">
        <w:trPr>
          <w:gridAfter w:val="1"/>
          <w:wAfter w:w="142" w:type="dxa"/>
          <w:trHeight w:val="37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left="3212"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"О республиканском бюджете</w:t>
            </w:r>
          </w:p>
        </w:tc>
      </w:tr>
      <w:tr w:rsidR="006D1F26" w:rsidRPr="006D1F26" w:rsidTr="006D1F26">
        <w:trPr>
          <w:gridAfter w:val="1"/>
          <w:wAfter w:w="142" w:type="dxa"/>
          <w:trHeight w:val="37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left="3212"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Республики Дагестан на 2018 год</w:t>
            </w:r>
          </w:p>
        </w:tc>
      </w:tr>
      <w:tr w:rsidR="006D1F26" w:rsidRPr="006D1F26" w:rsidTr="006D1F26">
        <w:trPr>
          <w:gridAfter w:val="1"/>
          <w:wAfter w:w="142" w:type="dxa"/>
          <w:trHeight w:val="37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left="3212"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и на плановый период 2019 и 2020 годов"</w:t>
            </w:r>
          </w:p>
        </w:tc>
      </w:tr>
      <w:tr w:rsidR="006D1F26" w:rsidRPr="006D1F26" w:rsidTr="006D1F26">
        <w:trPr>
          <w:gridBefore w:val="1"/>
          <w:wBefore w:w="142" w:type="dxa"/>
          <w:trHeight w:val="180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D1F26" w:rsidRPr="006D1F26" w:rsidTr="006D1F26">
        <w:trPr>
          <w:gridBefore w:val="1"/>
          <w:wBefore w:w="142" w:type="dxa"/>
          <w:trHeight w:val="16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D1F26" w:rsidRPr="006D1F26" w:rsidTr="006D1F26">
        <w:trPr>
          <w:gridBefore w:val="1"/>
          <w:wBefore w:w="142" w:type="dxa"/>
          <w:trHeight w:val="37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Таблица 1</w:t>
            </w:r>
          </w:p>
        </w:tc>
      </w:tr>
      <w:tr w:rsidR="006D1F26" w:rsidRPr="006D1F26" w:rsidTr="006D1F26">
        <w:trPr>
          <w:gridBefore w:val="1"/>
          <w:wBefore w:w="142" w:type="dxa"/>
          <w:trHeight w:val="105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D1F26" w:rsidRPr="006D1F26" w:rsidTr="006D1F26">
        <w:trPr>
          <w:gridBefore w:val="1"/>
          <w:wBefore w:w="142" w:type="dxa"/>
          <w:trHeight w:val="765"/>
        </w:trPr>
        <w:tc>
          <w:tcPr>
            <w:tcW w:w="9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Мероприятия по социально-экономическому развитию районов и городов Республики Дагестан на 2018 год</w:t>
            </w:r>
          </w:p>
        </w:tc>
      </w:tr>
      <w:tr w:rsidR="006D1F26" w:rsidRPr="006D1F26" w:rsidTr="006D1F26">
        <w:trPr>
          <w:gridBefore w:val="1"/>
          <w:wBefore w:w="142" w:type="dxa"/>
          <w:trHeight w:val="405"/>
        </w:trPr>
        <w:tc>
          <w:tcPr>
            <w:tcW w:w="6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(тыс. рублей)</w:t>
            </w:r>
          </w:p>
        </w:tc>
      </w:tr>
      <w:tr w:rsidR="006D1F26" w:rsidRPr="006D1F26" w:rsidTr="006D1F26">
        <w:trPr>
          <w:gridBefore w:val="1"/>
          <w:wBefore w:w="142" w:type="dxa"/>
          <w:trHeight w:val="795"/>
        </w:trPr>
        <w:tc>
          <w:tcPr>
            <w:tcW w:w="6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Стройки и объекты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Государственные капвложения</w:t>
            </w:r>
          </w:p>
        </w:tc>
      </w:tr>
    </w:tbl>
    <w:p w:rsidR="00432988" w:rsidRPr="006D1F26" w:rsidRDefault="00432988">
      <w:pPr>
        <w:rPr>
          <w:sz w:val="2"/>
          <w:szCs w:val="2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120"/>
        <w:gridCol w:w="2501"/>
        <w:gridCol w:w="2451"/>
      </w:tblGrid>
      <w:tr w:rsidR="006D1F26" w:rsidRPr="006D1F26" w:rsidTr="006D1F26">
        <w:trPr>
          <w:trHeight w:val="330"/>
          <w:tblHeader/>
        </w:trPr>
        <w:tc>
          <w:tcPr>
            <w:tcW w:w="6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F26" w:rsidRPr="006D1F26" w:rsidRDefault="006D1F26" w:rsidP="006D1F26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</w:p>
        </w:tc>
      </w:tr>
      <w:tr w:rsidR="006D1F26" w:rsidRPr="006D1F26" w:rsidTr="006D1F26">
        <w:trPr>
          <w:trHeight w:val="22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1 939 396,721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118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Мероприятий по переселению </w:t>
            </w: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лакского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населения Новолакского района на новое место жительства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452 324,630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81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Мероприятия по развитию инфраструктуры районов и городов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1 387 072,091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Горные районы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359 639,000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Ботлихский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90 000,000</w:t>
            </w:r>
          </w:p>
        </w:tc>
      </w:tr>
      <w:tr w:rsidR="006D1F26" w:rsidRPr="006D1F26" w:rsidTr="006D1F26">
        <w:trPr>
          <w:trHeight w:val="81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Рахата</w:t>
            </w:r>
            <w:proofErr w:type="spellEnd"/>
            <w:r w:rsidRPr="006D1F26">
              <w:rPr>
                <w:rFonts w:eastAsia="Times New Roman" w:cs="Times New Roman"/>
                <w:szCs w:val="28"/>
                <w:lang w:eastAsia="ru-RU"/>
              </w:rPr>
              <w:t>, в том числе разработка проектно-сметной документации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90 000,000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Гумбетовский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Н.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Аргвани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Дахадаевский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55 539,000</w:t>
            </w:r>
          </w:p>
        </w:tc>
      </w:tr>
      <w:tr w:rsidR="006D1F26" w:rsidRPr="006D1F26" w:rsidTr="006D1F26">
        <w:trPr>
          <w:trHeight w:val="42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с.Шаласи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55 539,000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Лакский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30 000,000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Школа в с. Кумух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30 000,000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Левашинский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40 000,000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Охли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40 000,000</w:t>
            </w:r>
          </w:p>
        </w:tc>
      </w:tr>
      <w:tr w:rsidR="006D1F26" w:rsidRPr="006D1F26" w:rsidTr="006D1F26">
        <w:trPr>
          <w:trHeight w:val="52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Рутульский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40 375,000</w:t>
            </w:r>
          </w:p>
        </w:tc>
      </w:tr>
      <w:tr w:rsidR="006D1F26" w:rsidRPr="006D1F26" w:rsidTr="006D1F26">
        <w:trPr>
          <w:trHeight w:val="82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Административное здание в с. Рутул, в том числе разработка проектно-сметной документации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40 375,000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Унцукульский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23 725,000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Спортзал в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с.Унцукуль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23 725,000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Цунтинский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30 000,000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Детский сад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Хутрах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30 000,000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Предгорные и равнинные районы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749 383,020</w:t>
            </w:r>
          </w:p>
        </w:tc>
      </w:tr>
      <w:tr w:rsidR="006D1F26" w:rsidRPr="006D1F26" w:rsidTr="006D1F26">
        <w:trPr>
          <w:trHeight w:val="34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Буйнакский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52 729,620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Апши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Детский сад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Буглен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2 729,620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Карабудахкентский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20 049,400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Больница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Гурбуки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20 049,400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Каякентский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Н.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Викри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Кизлярский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22 142,000</w:t>
            </w:r>
          </w:p>
        </w:tc>
      </w:tr>
      <w:tr w:rsidR="006D1F26" w:rsidRPr="006D1F26" w:rsidTr="006D1F26">
        <w:trPr>
          <w:trHeight w:val="82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Бурение скважин в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сс</w:t>
            </w:r>
            <w:proofErr w:type="spellEnd"/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Аверьяновка</w:t>
            </w:r>
            <w:proofErr w:type="spellEnd"/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, Шаумяна, Южный,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К.Маркса</w:t>
            </w:r>
            <w:proofErr w:type="spellEnd"/>
            <w:r w:rsidRPr="006D1F26">
              <w:rPr>
                <w:rFonts w:eastAsia="Times New Roman" w:cs="Times New Roman"/>
                <w:szCs w:val="28"/>
                <w:lang w:eastAsia="ru-RU"/>
              </w:rPr>
              <w:t>, Александрия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22 142,000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Кумторкалинский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92 218,000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Коркмаскала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92 218,000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Новолакский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27 191,000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Водоснабжение с. Н. Мехельта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27 191,000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Ногайский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40 000,000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Школа в с. Орта-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Тюбе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40 000,000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Сергокалинский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с.Мургук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50 000,000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Сулейман-</w:t>
            </w:r>
            <w:proofErr w:type="spellStart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Стальский</w:t>
            </w:r>
            <w:proofErr w:type="spellEnd"/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42 945,000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с.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Эминхюр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42 945,000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352 108,000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 xml:space="preserve">Школа в </w:t>
            </w:r>
            <w:proofErr w:type="spellStart"/>
            <w:r w:rsidRPr="006D1F26">
              <w:rPr>
                <w:rFonts w:eastAsia="Times New Roman" w:cs="Times New Roman"/>
                <w:szCs w:val="28"/>
                <w:lang w:eastAsia="ru-RU"/>
              </w:rPr>
              <w:t>с.Теречное</w:t>
            </w:r>
            <w:proofErr w:type="spellEnd"/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352 108,000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Города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278 050,071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г. Дербент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196 537,200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Очистные сооружения канализации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102 697,200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Набережная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93 840,000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г. Кизляр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58 671,000</w:t>
            </w:r>
          </w:p>
        </w:tc>
      </w:tr>
      <w:tr w:rsidR="006D1F26" w:rsidRPr="006D1F26" w:rsidTr="006D1F26">
        <w:trPr>
          <w:trHeight w:val="48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Пристройка к школе № 5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58 671,000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48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г. Хасавюрт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10 265,871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Школа в микрорайоне "Юбилейный"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10 265,871</w:t>
            </w:r>
          </w:p>
        </w:tc>
      </w:tr>
      <w:tr w:rsidR="006D1F26" w:rsidRPr="006D1F26" w:rsidTr="006D1F26">
        <w:trPr>
          <w:trHeight w:val="19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г. Южно-Сухокумск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12 576,000</w:t>
            </w:r>
          </w:p>
        </w:tc>
      </w:tr>
      <w:tr w:rsidR="006D1F26" w:rsidRPr="006D1F26" w:rsidTr="006D1F26">
        <w:trPr>
          <w:trHeight w:val="117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Реконструкция и расширение инженерных сетей (1 очередь - реконструкция канализационной насосной станции)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12 576,000</w:t>
            </w:r>
          </w:p>
        </w:tc>
      </w:tr>
      <w:tr w:rsidR="006D1F26" w:rsidRPr="006D1F26" w:rsidTr="006D1F26">
        <w:trPr>
          <w:trHeight w:val="28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Республиканские отраслевые мероприятия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b/>
                <w:bCs/>
                <w:szCs w:val="28"/>
                <w:lang w:eastAsia="ru-RU"/>
              </w:rPr>
              <w:t>100 000,000</w:t>
            </w:r>
          </w:p>
        </w:tc>
      </w:tr>
      <w:tr w:rsidR="006D1F26" w:rsidRPr="006D1F26" w:rsidTr="006D1F26">
        <w:trPr>
          <w:trHeight w:val="375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D1F26" w:rsidRPr="006D1F26" w:rsidTr="006D1F26">
        <w:trPr>
          <w:trHeight w:val="810"/>
        </w:trPr>
        <w:tc>
          <w:tcPr>
            <w:tcW w:w="6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1F26" w:rsidRPr="006D1F26" w:rsidRDefault="006D1F26" w:rsidP="006D1F26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Мероприятия по газификации населенных пунктов РД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D1F26" w:rsidRPr="006D1F26" w:rsidRDefault="006D1F26" w:rsidP="006D1F26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6D1F26">
              <w:rPr>
                <w:rFonts w:eastAsia="Times New Roman" w:cs="Times New Roman"/>
                <w:szCs w:val="28"/>
                <w:lang w:eastAsia="ru-RU"/>
              </w:rPr>
              <w:t>100 000,000</w:t>
            </w:r>
          </w:p>
        </w:tc>
      </w:tr>
    </w:tbl>
    <w:p w:rsidR="006D1F26" w:rsidRDefault="006D1F26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p w:rsidR="00E73A0D" w:rsidRDefault="00E73A0D" w:rsidP="006D1F26">
      <w:pPr>
        <w:ind w:firstLine="0"/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440"/>
        <w:gridCol w:w="2774"/>
      </w:tblGrid>
      <w:tr w:rsidR="00E73A0D" w:rsidRPr="00E73A0D" w:rsidTr="00E73A0D">
        <w:trPr>
          <w:trHeight w:val="284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color w:val="000000"/>
                <w:szCs w:val="28"/>
                <w:lang w:eastAsia="ru-RU"/>
              </w:rPr>
              <w:t>Таблица 2</w:t>
            </w:r>
          </w:p>
        </w:tc>
      </w:tr>
      <w:tr w:rsidR="00E73A0D" w:rsidRPr="00E73A0D" w:rsidTr="00E73A0D">
        <w:trPr>
          <w:trHeight w:val="42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A0D" w:rsidRPr="00E73A0D" w:rsidRDefault="00E73A0D" w:rsidP="00386445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приложения </w:t>
            </w:r>
            <w:r w:rsidR="00386445">
              <w:rPr>
                <w:rFonts w:eastAsia="Times New Roman" w:cs="Times New Roman"/>
                <w:color w:val="000000"/>
                <w:szCs w:val="28"/>
                <w:lang w:eastAsia="ru-RU"/>
              </w:rPr>
              <w:t>18</w:t>
            </w:r>
            <w:bookmarkStart w:id="0" w:name="_GoBack"/>
            <w:bookmarkEnd w:id="0"/>
          </w:p>
        </w:tc>
      </w:tr>
      <w:tr w:rsidR="00E73A0D" w:rsidRPr="00E73A0D" w:rsidTr="00E73A0D">
        <w:trPr>
          <w:trHeight w:val="16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40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Республиканская адресная </w:t>
            </w:r>
          </w:p>
        </w:tc>
      </w:tr>
      <w:tr w:rsidR="00E73A0D" w:rsidRPr="00E73A0D" w:rsidTr="00E73A0D">
        <w:trPr>
          <w:trHeight w:val="36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инвестиционная программа на 2018 год</w:t>
            </w:r>
          </w:p>
        </w:tc>
      </w:tr>
      <w:tr w:rsidR="00E73A0D" w:rsidRPr="00E73A0D" w:rsidTr="00E73A0D">
        <w:trPr>
          <w:trHeight w:val="16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E73A0D" w:rsidRPr="00E73A0D" w:rsidTr="00E73A0D">
        <w:trPr>
          <w:trHeight w:val="36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Перечень строек и объектов </w:t>
            </w:r>
          </w:p>
        </w:tc>
      </w:tr>
      <w:tr w:rsidR="00E73A0D" w:rsidRPr="00E73A0D" w:rsidTr="00E73A0D">
        <w:trPr>
          <w:trHeight w:val="34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для республиканских государственных нужд на 2018 год</w:t>
            </w:r>
          </w:p>
        </w:tc>
      </w:tr>
      <w:tr w:rsidR="00E73A0D" w:rsidRPr="00E73A0D" w:rsidTr="00E73A0D">
        <w:trPr>
          <w:trHeight w:val="15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45"/>
        </w:trPr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color w:val="000000"/>
                <w:szCs w:val="28"/>
                <w:lang w:eastAsia="ru-RU"/>
              </w:rPr>
              <w:t>(тыс. рублей)</w:t>
            </w:r>
          </w:p>
        </w:tc>
      </w:tr>
      <w:tr w:rsidR="00E73A0D" w:rsidRPr="00E73A0D" w:rsidTr="00E73A0D">
        <w:trPr>
          <w:trHeight w:val="750"/>
        </w:trPr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Стройки и объекты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Государственные капвложения </w:t>
            </w:r>
          </w:p>
        </w:tc>
      </w:tr>
    </w:tbl>
    <w:p w:rsidR="00E73A0D" w:rsidRPr="00E73A0D" w:rsidRDefault="00E73A0D" w:rsidP="006D1F26">
      <w:pPr>
        <w:ind w:firstLine="0"/>
        <w:rPr>
          <w:sz w:val="2"/>
          <w:szCs w:val="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440"/>
        <w:gridCol w:w="2774"/>
      </w:tblGrid>
      <w:tr w:rsidR="00E73A0D" w:rsidRPr="00E73A0D" w:rsidTr="00E73A0D">
        <w:trPr>
          <w:trHeight w:val="345"/>
          <w:tblHeader/>
        </w:trPr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73A0D" w:rsidRPr="00E73A0D" w:rsidRDefault="00E73A0D" w:rsidP="00E73A0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257 768,509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4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39 500,000</w:t>
            </w:r>
          </w:p>
        </w:tc>
      </w:tr>
      <w:tr w:rsidR="00E73A0D" w:rsidRPr="00E73A0D" w:rsidTr="00E73A0D">
        <w:trPr>
          <w:trHeight w:val="63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Реконструкция (восстановление) Даргинского театра им. </w:t>
            </w:r>
            <w:proofErr w:type="spellStart"/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>О.Батырая</w:t>
            </w:r>
            <w:proofErr w:type="spellEnd"/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г. Избербаш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39 500,000</w:t>
            </w:r>
          </w:p>
        </w:tc>
      </w:tr>
      <w:tr w:rsidR="00E73A0D" w:rsidRPr="00E73A0D" w:rsidTr="00E73A0D">
        <w:trPr>
          <w:trHeight w:val="19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3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29 035,400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>Физкультурно-оздоровительный комплекс, г. Буйнакск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29 035,400</w:t>
            </w:r>
          </w:p>
        </w:tc>
      </w:tr>
      <w:tr w:rsidR="00E73A0D" w:rsidRPr="00E73A0D" w:rsidTr="00E73A0D">
        <w:trPr>
          <w:trHeight w:val="16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4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75 000,000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Групповой водопровод </w:t>
            </w:r>
            <w:proofErr w:type="spellStart"/>
            <w:r w:rsidRPr="00E73A0D">
              <w:rPr>
                <w:rFonts w:eastAsia="Times New Roman" w:cs="Times New Roman"/>
                <w:sz w:val="24"/>
                <w:szCs w:val="24"/>
                <w:lang w:eastAsia="ru-RU"/>
              </w:rPr>
              <w:t>Сардаркент-Даркуш-Казмаляр</w:t>
            </w:r>
            <w:proofErr w:type="spellEnd"/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75 000,000</w:t>
            </w:r>
          </w:p>
        </w:tc>
      </w:tr>
      <w:tr w:rsidR="00E73A0D" w:rsidRPr="00E73A0D" w:rsidTr="00E73A0D">
        <w:trPr>
          <w:trHeight w:val="19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Инженерная инфраструктура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84 233,109</w:t>
            </w:r>
          </w:p>
        </w:tc>
      </w:tr>
      <w:tr w:rsidR="00E73A0D" w:rsidRPr="00E73A0D" w:rsidTr="00E73A0D">
        <w:trPr>
          <w:trHeight w:val="19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73A0D" w:rsidRPr="00E73A0D" w:rsidTr="00E73A0D">
        <w:trPr>
          <w:trHeight w:val="375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A0D" w:rsidRPr="00E73A0D" w:rsidRDefault="00E73A0D" w:rsidP="00E73A0D">
            <w:pPr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73A0D" w:rsidRPr="00E73A0D" w:rsidRDefault="00E73A0D" w:rsidP="00E73A0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73A0D">
              <w:rPr>
                <w:rFonts w:eastAsia="Times New Roman" w:cs="Times New Roman"/>
                <w:b/>
                <w:bCs/>
                <w:szCs w:val="28"/>
                <w:lang w:eastAsia="ru-RU"/>
              </w:rPr>
              <w:t>30 000,000</w:t>
            </w:r>
          </w:p>
        </w:tc>
      </w:tr>
    </w:tbl>
    <w:p w:rsidR="00E73A0D" w:rsidRDefault="00E73A0D" w:rsidP="006D1F26">
      <w:pPr>
        <w:ind w:firstLine="0"/>
      </w:pPr>
    </w:p>
    <w:sectPr w:rsidR="00E73A0D" w:rsidSect="00901B4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F26"/>
    <w:rsid w:val="00386445"/>
    <w:rsid w:val="00432988"/>
    <w:rsid w:val="006D1F26"/>
    <w:rsid w:val="00901B4E"/>
    <w:rsid w:val="00E7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E8E4"/>
  <w15:chartTrackingRefBased/>
  <w15:docId w15:val="{D3FD5684-BCDE-4F10-9B5F-C5BC6E18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Эльбрус Исаев</dc:creator>
  <cp:keywords/>
  <dc:description/>
  <cp:lastModifiedBy>Эльбрус Исаев</cp:lastModifiedBy>
  <cp:revision>2</cp:revision>
  <dcterms:created xsi:type="dcterms:W3CDTF">2017-10-24T20:25:00Z</dcterms:created>
  <dcterms:modified xsi:type="dcterms:W3CDTF">2017-10-24T20:25:00Z</dcterms:modified>
</cp:coreProperties>
</file>